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D16F7A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Степановский</w:t>
            </w:r>
            <w:r w:rsidR="00A0309C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C92F86" w:rsidP="001F601C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31.03.2023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C92F86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9-п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D16F7A" w:rsidP="00A00443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с. Степановка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B11F26" w:rsidRDefault="00B11F26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11F26" w:rsidRDefault="00B11F26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C92F86">
        <w:rPr>
          <w:sz w:val="28"/>
          <w:szCs w:val="28"/>
        </w:rPr>
        <w:t>от 14.11.2022 г №60-п</w:t>
      </w:r>
      <w:r>
        <w:rPr>
          <w:sz w:val="28"/>
          <w:szCs w:val="28"/>
        </w:rPr>
        <w:t xml:space="preserve"> «</w:t>
      </w:r>
      <w:r w:rsidR="00324A9F" w:rsidRPr="00F56C74">
        <w:rPr>
          <w:sz w:val="28"/>
          <w:szCs w:val="28"/>
        </w:rPr>
        <w:t xml:space="preserve">Об утверждении </w:t>
      </w:r>
    </w:p>
    <w:p w:rsidR="00B11F26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перечней главных администраторов</w:t>
      </w:r>
    </w:p>
    <w:p w:rsidR="00B11F26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="00B11F2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B11F26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r w:rsidR="00D16F7A">
        <w:rPr>
          <w:sz w:val="28"/>
          <w:szCs w:val="28"/>
        </w:rPr>
        <w:t>Степановски</w:t>
      </w:r>
      <w:r w:rsidR="00A00443">
        <w:rPr>
          <w:sz w:val="28"/>
          <w:szCs w:val="28"/>
        </w:rPr>
        <w:t>й</w:t>
      </w:r>
      <w:r w:rsidR="00A0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</w:p>
    <w:p w:rsidR="00B11F26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 и источников финансирования дефицита</w:t>
      </w:r>
    </w:p>
    <w:p w:rsidR="00324A9F" w:rsidRPr="00F56C74" w:rsidRDefault="00324A9F" w:rsidP="00B11F26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 бюджета муниципального образования                                                    </w:t>
      </w:r>
    </w:p>
    <w:p w:rsidR="00324A9F" w:rsidRPr="00F56C74" w:rsidRDefault="00D16F7A" w:rsidP="00547C67">
      <w:pPr>
        <w:rPr>
          <w:sz w:val="28"/>
          <w:szCs w:val="28"/>
        </w:rPr>
      </w:pPr>
      <w:r>
        <w:rPr>
          <w:sz w:val="28"/>
          <w:szCs w:val="28"/>
        </w:rPr>
        <w:t>Степановский</w:t>
      </w:r>
      <w:r w:rsidR="00A00443">
        <w:rPr>
          <w:sz w:val="28"/>
          <w:szCs w:val="28"/>
        </w:rPr>
        <w:t xml:space="preserve"> </w:t>
      </w:r>
      <w:r w:rsidR="00324A9F" w:rsidRPr="00F56C74">
        <w:rPr>
          <w:sz w:val="28"/>
          <w:szCs w:val="28"/>
        </w:rPr>
        <w:t>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B1234A"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 w:rsidR="00B1234A">
        <w:rPr>
          <w:sz w:val="28"/>
          <w:szCs w:val="28"/>
        </w:rPr>
        <w:t>4 и 2025</w:t>
      </w:r>
      <w:r w:rsidRPr="00F56C74">
        <w:rPr>
          <w:sz w:val="28"/>
          <w:szCs w:val="28"/>
        </w:rPr>
        <w:t xml:space="preserve"> годов </w:t>
      </w:r>
    </w:p>
    <w:p w:rsidR="00324A9F" w:rsidRPr="00547C67" w:rsidRDefault="00324A9F" w:rsidP="00B11F26">
      <w:pPr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B11F26" w:rsidRDefault="00B11F26" w:rsidP="00B11F26">
      <w:pPr>
        <w:ind w:firstLine="708"/>
        <w:jc w:val="both"/>
        <w:rPr>
          <w:sz w:val="28"/>
          <w:szCs w:val="28"/>
        </w:rPr>
      </w:pPr>
      <w:r w:rsidRPr="00D54F35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 xml:space="preserve">постановление от </w:t>
      </w:r>
      <w:r w:rsidRPr="00CE0C79">
        <w:rPr>
          <w:sz w:val="28"/>
          <w:szCs w:val="28"/>
        </w:rPr>
        <w:t>14.11.2022г. №60-п</w:t>
      </w:r>
      <w:r w:rsidRPr="00D54F35">
        <w:rPr>
          <w:sz w:val="28"/>
          <w:szCs w:val="28"/>
        </w:rPr>
        <w:t xml:space="preserve"> "Об утверждении перечней главных администраторов доходов бюджета муниципального образования </w:t>
      </w:r>
      <w:r>
        <w:rPr>
          <w:sz w:val="28"/>
          <w:szCs w:val="28"/>
        </w:rPr>
        <w:t>Степановский</w:t>
      </w:r>
      <w:r w:rsidRPr="00D54F35">
        <w:rPr>
          <w:sz w:val="28"/>
          <w:szCs w:val="28"/>
        </w:rPr>
        <w:t xml:space="preserve"> сельсовет и источников финансирования дефицита бюджета  муниципального образования </w:t>
      </w:r>
      <w:r>
        <w:rPr>
          <w:sz w:val="28"/>
          <w:szCs w:val="28"/>
        </w:rPr>
        <w:t>Степановский</w:t>
      </w:r>
      <w:r w:rsidRPr="00D54F35">
        <w:rPr>
          <w:sz w:val="28"/>
          <w:szCs w:val="28"/>
        </w:rPr>
        <w:t xml:space="preserve"> сельсовет Ташлинского района Оренбургской области на 2023 год и на период 2024 и 2025 годов»</w:t>
      </w:r>
      <w:r>
        <w:rPr>
          <w:sz w:val="28"/>
          <w:szCs w:val="28"/>
        </w:rPr>
        <w:t>, приложение №1 изложить в новой редакции.</w:t>
      </w:r>
    </w:p>
    <w:p w:rsidR="00B11F26" w:rsidRPr="00857C6D" w:rsidRDefault="00B11F26" w:rsidP="00B11F2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857C6D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>
        <w:rPr>
          <w:sz w:val="28"/>
          <w:szCs w:val="28"/>
          <w:lang w:eastAsia="en-US"/>
        </w:rPr>
        <w:t>оставляю за собой.</w:t>
      </w:r>
    </w:p>
    <w:p w:rsidR="00B11F26" w:rsidRPr="00AB0DBB" w:rsidRDefault="00B11F26" w:rsidP="00B11F26">
      <w:pPr>
        <w:pStyle w:val="a7"/>
        <w:tabs>
          <w:tab w:val="left" w:pos="1134"/>
        </w:tabs>
        <w:ind w:left="0"/>
        <w:jc w:val="both"/>
        <w:rPr>
          <w:color w:val="000000"/>
        </w:rPr>
      </w:pPr>
      <w:r>
        <w:lastRenderedPageBreak/>
        <w:t xml:space="preserve">         3.</w:t>
      </w:r>
      <w:r w:rsidRPr="00AB0DBB">
        <w:t xml:space="preserve">Настоящее постановление вступает в силу </w:t>
      </w:r>
      <w:r>
        <w:t xml:space="preserve">после его официального  обнародования, и распространяется на правоотношения возникшие с </w:t>
      </w:r>
      <w:r w:rsidRPr="00AB0DBB">
        <w:t>01.01.</w:t>
      </w:r>
      <w:r>
        <w:t>2023</w:t>
      </w:r>
      <w:r w:rsidRPr="00AB0DBB">
        <w:t xml:space="preserve"> года.</w:t>
      </w:r>
      <w:r>
        <w:t xml:space="preserve"> </w:t>
      </w:r>
      <w:r w:rsidRPr="00AB0DBB">
        <w:t xml:space="preserve"> 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04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6F7A">
        <w:rPr>
          <w:rFonts w:ascii="Times New Roman" w:hAnsi="Times New Roman" w:cs="Times New Roman"/>
          <w:sz w:val="28"/>
          <w:szCs w:val="28"/>
        </w:rPr>
        <w:t>А.Д.Бикметов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</w:t>
      </w:r>
      <w:r w:rsidR="00050094">
        <w:rPr>
          <w:rFonts w:ascii="Times New Roman" w:hAnsi="Times New Roman" w:cs="Times New Roman"/>
          <w:sz w:val="24"/>
          <w:szCs w:val="24"/>
        </w:rPr>
        <w:t>овому отделу Ташлинского района, МБУ ЦФПО.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B11F26">
      <w:pPr>
        <w:pStyle w:val="a8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8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B11F26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к</w:t>
      </w:r>
      <w:r w:rsidR="00B1234A">
        <w:rPr>
          <w:sz w:val="24"/>
          <w:szCs w:val="24"/>
          <w:lang w:eastAsia="en-US"/>
        </w:rPr>
        <w:t xml:space="preserve"> </w:t>
      </w:r>
      <w:r w:rsidR="00050094">
        <w:rPr>
          <w:sz w:val="24"/>
          <w:szCs w:val="24"/>
          <w:lang w:eastAsia="en-US"/>
        </w:rPr>
        <w:t>постановлени</w:t>
      </w:r>
      <w:r w:rsidR="00B1234A">
        <w:rPr>
          <w:sz w:val="24"/>
          <w:szCs w:val="24"/>
          <w:lang w:eastAsia="en-US"/>
        </w:rPr>
        <w:t>ю</w:t>
      </w:r>
      <w:r w:rsidR="00324A9F"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324A9F"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D16F7A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Степановский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C92F86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О</w:t>
      </w:r>
      <w:r w:rsidR="00B11F26">
        <w:rPr>
          <w:lang w:eastAsia="en-US"/>
        </w:rPr>
        <w:t>т</w:t>
      </w:r>
      <w:r>
        <w:rPr>
          <w:lang w:eastAsia="en-US"/>
        </w:rPr>
        <w:t xml:space="preserve"> 31.03.2023 №9-п</w:t>
      </w:r>
      <w:r w:rsidR="00324A9F">
        <w:rPr>
          <w:lang w:eastAsia="en-US"/>
        </w:rPr>
        <w:t xml:space="preserve">        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  <w:r>
        <w:rPr>
          <w:lang w:eastAsia="en-US"/>
        </w:rPr>
        <w:t xml:space="preserve">            </w:t>
      </w: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D16F7A">
        <w:rPr>
          <w:b/>
          <w:bCs/>
          <w:lang w:eastAsia="en-US"/>
        </w:rPr>
        <w:t>Степановский</w:t>
      </w:r>
      <w:r w:rsidR="00A0309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B1234A">
        <w:rPr>
          <w:b/>
          <w:bCs/>
          <w:lang w:eastAsia="en-US"/>
        </w:rPr>
        <w:t>3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B1234A">
        <w:rPr>
          <w:b/>
          <w:bCs/>
          <w:lang w:eastAsia="en-US"/>
        </w:rPr>
        <w:t>4</w:t>
      </w:r>
      <w:r w:rsidRPr="00BE2687">
        <w:rPr>
          <w:b/>
          <w:bCs/>
          <w:lang w:eastAsia="en-US"/>
        </w:rPr>
        <w:t xml:space="preserve"> и 202</w:t>
      </w:r>
      <w:r w:rsidR="00B1234A">
        <w:rPr>
          <w:b/>
          <w:bCs/>
          <w:lang w:eastAsia="en-US"/>
        </w:rPr>
        <w:t>5</w:t>
      </w:r>
      <w:r w:rsidRPr="00BE2687">
        <w:rPr>
          <w:b/>
          <w:bCs/>
          <w:lang w:eastAsia="en-US"/>
        </w:rPr>
        <w:t xml:space="preserve">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"/>
        <w:gridCol w:w="1933"/>
        <w:gridCol w:w="2639"/>
        <w:gridCol w:w="4927"/>
      </w:tblGrid>
      <w:tr w:rsidR="00324A9F" w:rsidRPr="009A78A8" w:rsidTr="00EC10E3">
        <w:tc>
          <w:tcPr>
            <w:tcW w:w="4644" w:type="dxa"/>
            <w:gridSpan w:val="3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EC10E3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3</w:t>
            </w:r>
          </w:p>
        </w:tc>
      </w:tr>
      <w:tr w:rsidR="00FF4BD2" w:rsidRPr="009A78A8" w:rsidTr="00EC10E3">
        <w:tc>
          <w:tcPr>
            <w:tcW w:w="2005" w:type="dxa"/>
            <w:gridSpan w:val="2"/>
          </w:tcPr>
          <w:p w:rsidR="00FF4BD2" w:rsidRPr="00EC10E3" w:rsidRDefault="00FF4BD2" w:rsidP="007F730D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FF4BD2" w:rsidRPr="00EC10E3" w:rsidRDefault="00FF4BD2" w:rsidP="007F730D">
            <w:pPr>
              <w:jc w:val="center"/>
              <w:rPr>
                <w:b/>
                <w:bCs/>
              </w:rPr>
            </w:pPr>
            <w:r w:rsidRPr="00EC10E3">
              <w:rPr>
                <w:b/>
                <w:bCs/>
              </w:rPr>
              <w:t>Федеральная налоговая служба</w:t>
            </w:r>
          </w:p>
          <w:p w:rsidR="00FF4BD2" w:rsidRPr="00EC10E3" w:rsidRDefault="00FF4BD2" w:rsidP="007F730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F4BD2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F4BD2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EC10E3">
              <w:rPr>
                <w:b/>
                <w:bCs/>
                <w:lang w:eastAsia="en-US"/>
              </w:rPr>
              <w:t xml:space="preserve"> </w:t>
            </w:r>
            <w:r w:rsidRPr="00EC10E3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F4BD2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1 03 02251 01 0000 110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EC10E3">
              <w:rPr>
                <w:lang w:eastAsia="en-US"/>
              </w:rPr>
              <w:lastRenderedPageBreak/>
              <w:t>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FF4BD2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1 03 02261 01 0000 110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1 01 02000 01 0000 110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Налог на доходы физических лиц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1 05 03010 01 0000 110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Единый сельскохозяйственный налог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D16F7A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113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Администрация муницип</w:t>
            </w:r>
            <w:r w:rsidR="00A0309C" w:rsidRPr="00EC10E3">
              <w:rPr>
                <w:b/>
                <w:bCs/>
                <w:lang w:eastAsia="en-US"/>
              </w:rPr>
              <w:t>ального образования</w:t>
            </w:r>
            <w:r w:rsidR="00B1234A">
              <w:rPr>
                <w:b/>
                <w:bCs/>
                <w:lang w:eastAsia="en-US"/>
              </w:rPr>
              <w:t xml:space="preserve"> </w:t>
            </w:r>
            <w:r w:rsidR="00D16F7A">
              <w:rPr>
                <w:b/>
                <w:bCs/>
                <w:lang w:eastAsia="en-US"/>
              </w:rPr>
              <w:t>Степано</w:t>
            </w:r>
            <w:r w:rsidR="00B1234A">
              <w:rPr>
                <w:b/>
                <w:bCs/>
                <w:lang w:eastAsia="en-US"/>
              </w:rPr>
              <w:t>в</w:t>
            </w:r>
            <w:r w:rsidR="00D16F7A">
              <w:rPr>
                <w:b/>
                <w:bCs/>
                <w:lang w:eastAsia="en-US"/>
              </w:rPr>
              <w:t>ский</w:t>
            </w:r>
            <w:r w:rsidR="009E0536">
              <w:rPr>
                <w:b/>
                <w:bCs/>
                <w:lang w:eastAsia="en-US"/>
              </w:rPr>
              <w:t xml:space="preserve"> </w:t>
            </w:r>
            <w:r w:rsidR="00A0309C" w:rsidRPr="00EC10E3">
              <w:rPr>
                <w:b/>
                <w:bCs/>
                <w:lang w:eastAsia="en-US"/>
              </w:rPr>
              <w:t xml:space="preserve">сельсовет </w:t>
            </w:r>
            <w:r w:rsidRPr="00EC10E3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50094" w:rsidTr="008B6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4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094" w:rsidRPr="00EC10E3" w:rsidRDefault="00D16F7A">
            <w:pPr>
              <w:jc w:val="center"/>
            </w:pPr>
            <w:r>
              <w:t>113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94" w:rsidRPr="00EC10E3" w:rsidRDefault="00050094">
            <w:pPr>
              <w:jc w:val="center"/>
            </w:pPr>
            <w:r w:rsidRPr="00EC10E3">
              <w:t>1 08 04020 01 0000 110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94" w:rsidRPr="00EC10E3" w:rsidRDefault="00050094">
            <w:pPr>
              <w:jc w:val="both"/>
            </w:pPr>
            <w:r w:rsidRPr="00EC10E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1 08 07175 01 0000 110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1 11 01050 10 0000 120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lastRenderedPageBreak/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1 11 02033 10 0000 120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размещения временно свободных средств бюджетов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1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1 11 05025 10 0000 120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74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1 11 05035 10 0000 120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1 11 08050 10 0000 120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6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1 11 09045 10 0000 120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1 13 01995 10 0000 130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1 13 02995 10 0000 130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доходы от компенсации затрат  бюджетов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1 14 01050 10 0000 410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продажи квартир, находящихся в собственности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lastRenderedPageBreak/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1 14 02052 10 0000 410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1 14 02052 10 0000 440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1 14 02053 10 0000 410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1 14 02053 10 0000 440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6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1 14 03050 10 0000 410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1 14 03050 10 0000 440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8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lastRenderedPageBreak/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1 14 04050 10 0000 420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1 14 06025 10 0000 430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3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1 15 02050 10 0000 140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5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1 17 01050 10 0000 180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Невыясненные поступления, зачисляемые в бюджеты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5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1 17 02020 10 0000 180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66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1 17 05050 10 0000 180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неналоговые доходы бюджетов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1 17 15030 10 0010 150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Инициативные платежи, зачисляемые в бюджеты сельских поселений (средства, поступающие на ремонт водопровода)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2 02 15001 10 0000 150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Дотации бюджетам сельских поселений на выравнивание бюджетной обеспеченности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2 02 15002 10 0000 150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73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2 02 29999 10 0000 150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субсидии бюджетам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2 02 35118 10 0000 150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lastRenderedPageBreak/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 xml:space="preserve">2 18 60010 10 0000 150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  <w:bookmarkStart w:id="0" w:name="_GoBack"/>
    </w:p>
    <w:bookmarkEnd w:id="0"/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324A9F" w:rsidRDefault="00324A9F" w:rsidP="00FF4BD2">
      <w:pPr>
        <w:pStyle w:val="a8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E9" w:rsidRDefault="00EA40E9" w:rsidP="00F70D69">
      <w:r>
        <w:separator/>
      </w:r>
    </w:p>
  </w:endnote>
  <w:endnote w:type="continuationSeparator" w:id="1">
    <w:p w:rsidR="00EA40E9" w:rsidRDefault="00EA40E9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E9" w:rsidRDefault="00EA40E9" w:rsidP="00F70D69">
      <w:r>
        <w:separator/>
      </w:r>
    </w:p>
  </w:footnote>
  <w:footnote w:type="continuationSeparator" w:id="1">
    <w:p w:rsidR="00EA40E9" w:rsidRDefault="00EA40E9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0094"/>
    <w:rsid w:val="00056361"/>
    <w:rsid w:val="00072BF7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5E0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329D"/>
    <w:rsid w:val="007E5348"/>
    <w:rsid w:val="007F1ED9"/>
    <w:rsid w:val="007F4EFA"/>
    <w:rsid w:val="007F5B44"/>
    <w:rsid w:val="008140BC"/>
    <w:rsid w:val="0082038D"/>
    <w:rsid w:val="008333DD"/>
    <w:rsid w:val="00836A3A"/>
    <w:rsid w:val="00843476"/>
    <w:rsid w:val="00850306"/>
    <w:rsid w:val="00853D28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B6ADA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0536"/>
    <w:rsid w:val="009E52B1"/>
    <w:rsid w:val="009F371A"/>
    <w:rsid w:val="009F6FC3"/>
    <w:rsid w:val="00A0044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11F26"/>
    <w:rsid w:val="00B1234A"/>
    <w:rsid w:val="00B207D4"/>
    <w:rsid w:val="00B21322"/>
    <w:rsid w:val="00B334FC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2F86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D5F33"/>
    <w:rsid w:val="00CE0C79"/>
    <w:rsid w:val="00CE0FBB"/>
    <w:rsid w:val="00CE1050"/>
    <w:rsid w:val="00CE5789"/>
    <w:rsid w:val="00CE63D4"/>
    <w:rsid w:val="00D11973"/>
    <w:rsid w:val="00D15361"/>
    <w:rsid w:val="00D16F7A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298C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DE1A90"/>
    <w:rsid w:val="00E047C3"/>
    <w:rsid w:val="00E06873"/>
    <w:rsid w:val="00E2156C"/>
    <w:rsid w:val="00E254FF"/>
    <w:rsid w:val="00E32250"/>
    <w:rsid w:val="00E43E9F"/>
    <w:rsid w:val="00E548A5"/>
    <w:rsid w:val="00E61D56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0E9"/>
    <w:rsid w:val="00EA4883"/>
    <w:rsid w:val="00EC10E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776DB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4BD2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  <w:lang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  <w:lang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E1AE-7904-4CB6-AF57-A6052640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19</cp:revision>
  <cp:lastPrinted>2021-11-17T12:09:00Z</cp:lastPrinted>
  <dcterms:created xsi:type="dcterms:W3CDTF">2021-11-15T04:20:00Z</dcterms:created>
  <dcterms:modified xsi:type="dcterms:W3CDTF">2023-04-07T11:57:00Z</dcterms:modified>
</cp:coreProperties>
</file>