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D311C7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</w:t>
            </w:r>
            <w:r w:rsidR="00C2799B"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</w:t>
            </w:r>
            <w:r w:rsidR="00B43925">
              <w:rPr>
                <w:color w:val="000000" w:themeColor="text1"/>
                <w:sz w:val="28"/>
                <w:szCs w:val="28"/>
                <w:u w:val="single"/>
              </w:rPr>
              <w:t>18-п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9605A5" w:rsidP="00406D76">
      <w:pPr>
        <w:rPr>
          <w:sz w:val="28"/>
          <w:szCs w:val="28"/>
        </w:rPr>
      </w:pPr>
      <w:r w:rsidRPr="009605A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605A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605A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605A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</w:t>
      </w:r>
      <w:r w:rsidR="00FF2252">
        <w:rPr>
          <w:color w:val="000000"/>
          <w:sz w:val="28"/>
          <w:szCs w:val="28"/>
        </w:rPr>
        <w:t>Степановский</w:t>
      </w:r>
      <w:r w:rsidRPr="004E7AA5">
        <w:rPr>
          <w:color w:val="000000"/>
          <w:sz w:val="28"/>
          <w:szCs w:val="28"/>
        </w:rPr>
        <w:t xml:space="preserve"> сельсовет Ташлинского района</w:t>
      </w:r>
    </w:p>
    <w:p w:rsidR="004E7AA5" w:rsidRPr="0041405B" w:rsidRDefault="004E7AA5" w:rsidP="004E7AA5">
      <w:pPr>
        <w:rPr>
          <w:color w:val="000000"/>
          <w:sz w:val="18"/>
          <w:szCs w:val="18"/>
        </w:rPr>
      </w:pPr>
      <w:r w:rsidRPr="004E7AA5">
        <w:rPr>
          <w:color w:val="000000"/>
          <w:sz w:val="28"/>
          <w:szCs w:val="28"/>
        </w:rPr>
        <w:t xml:space="preserve"> Оренбургской области на 2017-2020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r w:rsidR="00FF2252">
        <w:rPr>
          <w:color w:val="000000"/>
          <w:sz w:val="28"/>
          <w:szCs w:val="28"/>
        </w:rPr>
        <w:t xml:space="preserve">Степановский </w:t>
      </w:r>
      <w:r w:rsidR="004E7AA5" w:rsidRPr="004E7AA5">
        <w:rPr>
          <w:color w:val="000000"/>
          <w:sz w:val="28"/>
          <w:szCs w:val="28"/>
        </w:rPr>
        <w:t xml:space="preserve"> сельсовет Ташлинского района Оренбургской области на 2017-2020 годы»</w:t>
      </w:r>
      <w:r>
        <w:rPr>
          <w:b/>
          <w:bCs/>
          <w:sz w:val="28"/>
          <w:szCs w:val="28"/>
        </w:rPr>
        <w:t>,</w:t>
      </w:r>
      <w:r w:rsidR="00FF2252">
        <w:rPr>
          <w:b/>
          <w:bCs/>
          <w:sz w:val="28"/>
          <w:szCs w:val="28"/>
        </w:rPr>
        <w:t xml:space="preserve"> </w:t>
      </w:r>
      <w:r w:rsidR="00316C23">
        <w:rPr>
          <w:sz w:val="28"/>
          <w:szCs w:val="28"/>
        </w:rPr>
        <w:t xml:space="preserve"> 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D311C7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28.02.2022 №</w:t>
      </w:r>
      <w:r w:rsidR="00B43925">
        <w:rPr>
          <w:rFonts w:ascii="Times New Roman" w:hAnsi="Times New Roman" w:cs="Times New Roman"/>
          <w:sz w:val="28"/>
          <w:szCs w:val="28"/>
        </w:rPr>
        <w:t>18-п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</w:t>
      </w:r>
      <w:r w:rsidR="00D311C7">
        <w:rPr>
          <w:rStyle w:val="20"/>
          <w:color w:val="auto"/>
        </w:rPr>
        <w:t>21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tbl>
      <w:tblPr>
        <w:tblW w:w="14811" w:type="dxa"/>
        <w:tblInd w:w="88" w:type="dxa"/>
        <w:tblLook w:val="04A0"/>
      </w:tblPr>
      <w:tblGrid>
        <w:gridCol w:w="1822"/>
        <w:gridCol w:w="3036"/>
        <w:gridCol w:w="1673"/>
        <w:gridCol w:w="892"/>
        <w:gridCol w:w="643"/>
        <w:gridCol w:w="321"/>
        <w:gridCol w:w="1438"/>
        <w:gridCol w:w="1179"/>
        <w:gridCol w:w="1179"/>
        <w:gridCol w:w="1491"/>
        <w:gridCol w:w="1137"/>
      </w:tblGrid>
      <w:tr w:rsidR="00C2799B" w:rsidRPr="00C2799B" w:rsidTr="005008B9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5008B9" w:rsidRPr="00C2799B" w:rsidTr="005008B9">
        <w:trPr>
          <w:trHeight w:val="19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799B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5008B9" w:rsidRPr="00C2799B" w:rsidTr="005008B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«Функционирование  и развитие муниципальной службы муниципального образованияСтепановский сельсовет Ташлинского района  Оренбургской области на  2019–2024 годы»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D311C7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1898,7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966E9A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1824,5</w:t>
            </w:r>
          </w:p>
        </w:tc>
      </w:tr>
      <w:tr w:rsidR="005008B9" w:rsidRPr="00C2799B" w:rsidTr="005008B9">
        <w:trPr>
          <w:trHeight w:val="17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D311C7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1785,8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1898,7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1898,7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966E9A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1824,5</w:t>
            </w:r>
          </w:p>
        </w:tc>
      </w:tr>
      <w:tr w:rsidR="005008B9" w:rsidRPr="00C2799B" w:rsidTr="005008B9">
        <w:trPr>
          <w:trHeight w:val="6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  <w:r w:rsidRPr="00C2799B"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 Степановский сельсовет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966E9A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1304,9</w:t>
            </w:r>
          </w:p>
        </w:tc>
      </w:tr>
      <w:tr w:rsidR="005008B9" w:rsidRPr="00C2799B" w:rsidTr="005008B9">
        <w:trPr>
          <w:trHeight w:val="19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1000100000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5008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1378,5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966E9A" w:rsidP="00C2799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1304,9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lastRenderedPageBreak/>
              <w:t>3.Основное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14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1000300000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  Степановский  сельсовет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517,8</w:t>
            </w:r>
          </w:p>
        </w:tc>
      </w:tr>
      <w:tr w:rsidR="005008B9" w:rsidRPr="00C2799B" w:rsidTr="005008B9">
        <w:trPr>
          <w:trHeight w:val="14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1000400000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Default="005008B9" w:rsidP="00C27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  <w:p w:rsidR="005008B9" w:rsidRPr="00C2799B" w:rsidRDefault="005008B9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9B" w:rsidRPr="00C2799B" w:rsidRDefault="005008B9" w:rsidP="00C27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517,8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5.Основное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Уплата членских взносов в Совет(ассоциацию) МО Оренбургской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1.8</w:t>
            </w:r>
          </w:p>
        </w:tc>
      </w:tr>
      <w:tr w:rsidR="005008B9" w:rsidRPr="00C2799B" w:rsidTr="005008B9">
        <w:trPr>
          <w:trHeight w:val="13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1000500000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1.8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6.Основное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Руководство и управление в сфере подготовки и утверждения градостроительных планов земельных участков муниципального образования Степановский сельсовет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15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1000600000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7.Основное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  <w:r w:rsidRPr="00C2799B">
              <w:rPr>
                <w:b/>
                <w:bCs/>
                <w:color w:val="000000"/>
                <w:sz w:val="22"/>
                <w:szCs w:val="22"/>
              </w:rPr>
              <w:br/>
              <w:t>кадрового состава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11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1000700000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8.Основное мероприятие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мероприятий, направленных на </w:t>
            </w:r>
            <w:r w:rsidRPr="00C2799B">
              <w:rPr>
                <w:b/>
                <w:bCs/>
                <w:color w:val="000000"/>
                <w:sz w:val="22"/>
                <w:szCs w:val="22"/>
              </w:rPr>
              <w:lastRenderedPageBreak/>
              <w:t>противодействие коррупции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99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12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1000800000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08B9" w:rsidRPr="00C2799B" w:rsidTr="005008B9">
        <w:trPr>
          <w:trHeight w:val="12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1000800000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73B6F" w:rsidRDefault="00F73B6F" w:rsidP="00C2799B">
      <w:pPr>
        <w:tabs>
          <w:tab w:val="left" w:pos="1940"/>
        </w:tabs>
      </w:pPr>
    </w:p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5008B9" w:rsidRDefault="005008B9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5008B9" w:rsidRDefault="005008B9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5008B9" w:rsidRDefault="005008B9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</w:t>
      </w:r>
      <w:r w:rsidR="005008B9">
        <w:rPr>
          <w:color w:val="000000" w:themeColor="text1"/>
          <w:sz w:val="28"/>
          <w:szCs w:val="28"/>
        </w:rPr>
        <w:t>8</w:t>
      </w:r>
      <w:r w:rsidR="00C2799B">
        <w:rPr>
          <w:color w:val="000000" w:themeColor="text1"/>
          <w:sz w:val="28"/>
          <w:szCs w:val="28"/>
        </w:rPr>
        <w:t>.02.202</w:t>
      </w:r>
      <w:r w:rsidR="005008B9">
        <w:rPr>
          <w:color w:val="000000" w:themeColor="text1"/>
          <w:sz w:val="28"/>
          <w:szCs w:val="28"/>
        </w:rPr>
        <w:t>2 №</w:t>
      </w:r>
      <w:r w:rsidR="00B43925">
        <w:rPr>
          <w:color w:val="000000" w:themeColor="text1"/>
          <w:sz w:val="28"/>
          <w:szCs w:val="28"/>
        </w:rPr>
        <w:t>18-п</w:t>
      </w:r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r w:rsidR="00FF2252">
        <w:rPr>
          <w:rFonts w:ascii="Times New Roman" w:hAnsi="Times New Roman" w:cs="Times New Roman"/>
          <w:b/>
          <w:sz w:val="28"/>
          <w:szCs w:val="28"/>
        </w:rPr>
        <w:t>Степано</w:t>
      </w:r>
      <w:r w:rsidRPr="001208F8">
        <w:rPr>
          <w:rFonts w:ascii="Times New Roman" w:hAnsi="Times New Roman" w:cs="Times New Roman"/>
          <w:b/>
          <w:sz w:val="28"/>
          <w:szCs w:val="28"/>
        </w:rPr>
        <w:t>вский  сельсовет Ташлинского района Оренбургской области на 2017-2020 годы»</w:t>
      </w:r>
      <w:r w:rsidR="0057431C" w:rsidRPr="00120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959"/>
        <w:gridCol w:w="69"/>
        <w:gridCol w:w="3049"/>
        <w:gridCol w:w="1276"/>
        <w:gridCol w:w="1843"/>
        <w:gridCol w:w="2126"/>
        <w:gridCol w:w="1418"/>
        <w:gridCol w:w="1559"/>
        <w:gridCol w:w="2327"/>
        <w:gridCol w:w="142"/>
        <w:gridCol w:w="112"/>
      </w:tblGrid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276" w:type="dxa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color w:val="000000"/>
                <w:sz w:val="28"/>
                <w:szCs w:val="28"/>
              </w:rPr>
              <w:t>Основные мероприятия: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01060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Совершенствование муниципальных правовых актов  по вопросам муниципальной сл</w:t>
            </w:r>
            <w:r w:rsidR="0001060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ужбы</w:t>
            </w:r>
            <w:r w:rsidR="00010609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 xml:space="preserve">муниципального образования Степановский 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Создание условий для осуществления деятельности муниципальных служащих в администрации 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муниципального образования Степановский сельсовет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Совершенствование системы управления муниципальной службой 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и повышение квалификации муниципальных служащих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 xml:space="preserve">Совершенствование системы управления муниципальной службой 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и повышение квалификации муниципальных служащих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высшего должностного лица муниципального образования  Степановский  сельсовет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Уплата членских взносов в Совет(ассоциацию) МО Оренбургской области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Руководство и управление в сфере подготовки и утверждения градостроительных планов земельных участков муниципального образования Степановский сельсовет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Создание стимулов, способствующих сохранению высококвалифицированного </w:t>
            </w: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кадрового состава муниципальных служащих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lastRenderedPageBreak/>
        <w:t xml:space="preserve">                                                                                           </w:t>
      </w: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C2799B" w:rsidRPr="00C2799B" w:rsidTr="00C2799B">
        <w:trPr>
          <w:trHeight w:val="16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устраненных из числа  выявленных нарушений муниципальных правовых актов  в сфере муниципальной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5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Доля муниципальных служащих, прошедших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муниципальных служащих имеющих стаж работы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устраненных из числа  выявленных нарушений муниципальных правовых актов  в сфере муниципальной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Доля муниципальных служащих, прошедших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 xml:space="preserve">Доля муниципальных служащих имеющих стаж работы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799B" w:rsidRPr="00C2799B" w:rsidTr="00C2799B">
        <w:trPr>
          <w:trHeight w:val="1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B" w:rsidRPr="00C2799B" w:rsidRDefault="00C2799B" w:rsidP="00C2799B">
            <w:pPr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4"/>
                <w:szCs w:val="24"/>
              </w:rPr>
            </w:pPr>
            <w:r w:rsidRPr="00C2799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16C23" w:rsidRPr="00B43925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 w:rsidR="005008B9">
        <w:rPr>
          <w:rFonts w:ascii="Times New Roman" w:hAnsi="Times New Roman" w:cs="Times New Roman"/>
          <w:sz w:val="28"/>
          <w:szCs w:val="28"/>
        </w:rPr>
        <w:t xml:space="preserve">28.02.2022 </w:t>
      </w:r>
      <w:r w:rsidR="005008B9" w:rsidRPr="00B43925">
        <w:rPr>
          <w:rFonts w:ascii="Times New Roman" w:hAnsi="Times New Roman" w:cs="Times New Roman"/>
          <w:b/>
          <w:sz w:val="28"/>
          <w:szCs w:val="28"/>
        </w:rPr>
        <w:t>№</w:t>
      </w:r>
      <w:r w:rsidR="00B43925">
        <w:rPr>
          <w:rFonts w:ascii="Times New Roman" w:hAnsi="Times New Roman" w:cs="Times New Roman"/>
          <w:b/>
          <w:sz w:val="28"/>
          <w:szCs w:val="28"/>
        </w:rPr>
        <w:t>18-п</w:t>
      </w:r>
      <w:r w:rsidR="0012389A" w:rsidRPr="00B43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99B" w:rsidRPr="00B43925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3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"/>
        <w:gridCol w:w="2544"/>
        <w:gridCol w:w="28"/>
        <w:gridCol w:w="3221"/>
        <w:gridCol w:w="39"/>
        <w:gridCol w:w="1134"/>
        <w:gridCol w:w="115"/>
        <w:gridCol w:w="1728"/>
        <w:gridCol w:w="49"/>
        <w:gridCol w:w="943"/>
        <w:gridCol w:w="2240"/>
        <w:gridCol w:w="29"/>
        <w:gridCol w:w="1947"/>
        <w:gridCol w:w="9928"/>
      </w:tblGrid>
      <w:tr w:rsidR="0012389A" w:rsidRPr="00B43925" w:rsidTr="00DA6C11">
        <w:trPr>
          <w:gridAfter w:val="1"/>
          <w:wAfter w:w="9928" w:type="dxa"/>
          <w:trHeight w:val="382"/>
        </w:trPr>
        <w:tc>
          <w:tcPr>
            <w:tcW w:w="8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B43925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B43925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B43925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B43925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B43925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DA6C11">
        <w:trPr>
          <w:gridAfter w:val="1"/>
          <w:wAfter w:w="9928" w:type="dxa"/>
          <w:trHeight w:val="221"/>
        </w:trPr>
        <w:tc>
          <w:tcPr>
            <w:tcW w:w="140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«Функционирование и развитие муниципальной службы муниципального образования 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Ташлинского района Оренбургской области» </w:t>
            </w:r>
          </w:p>
        </w:tc>
      </w:tr>
      <w:tr w:rsidR="0012389A" w:rsidRPr="0012389A" w:rsidTr="00DA6C11">
        <w:trPr>
          <w:gridAfter w:val="1"/>
          <w:wAfter w:w="9928" w:type="dxa"/>
          <w:trHeight w:val="221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DA6C11">
        <w:trPr>
          <w:gridAfter w:val="1"/>
          <w:wAfter w:w="9928" w:type="dxa"/>
          <w:trHeight w:val="221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7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DA6C11">
        <w:trPr>
          <w:gridAfter w:val="1"/>
          <w:wAfter w:w="9928" w:type="dxa"/>
          <w:trHeight w:val="398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7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 для  эффективного функционирования  муниципальной  службы  и реализации  социально-экономической политики в муници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пальном образовании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</w:tr>
      <w:tr w:rsidR="0012389A" w:rsidRPr="0012389A" w:rsidTr="00DA6C11">
        <w:trPr>
          <w:gridAfter w:val="1"/>
          <w:wAfter w:w="9928" w:type="dxa"/>
          <w:trHeight w:val="238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7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tbl>
            <w:tblPr>
              <w:tblW w:w="15891" w:type="dxa"/>
              <w:tblLayout w:type="fixed"/>
              <w:tblLook w:val="04A0"/>
            </w:tblPr>
            <w:tblGrid>
              <w:gridCol w:w="15891"/>
            </w:tblGrid>
            <w:tr w:rsidR="00DA6C11" w:rsidRPr="00DA6C11" w:rsidTr="00DA6C11">
              <w:trPr>
                <w:trHeight w:val="82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1. Создание условий для осуществления деятельности муниципальных служащих в администрации муниципального образования Ранневский сельсовет</w:t>
                  </w:r>
                </w:p>
              </w:tc>
            </w:tr>
            <w:tr w:rsidR="00DA6C11" w:rsidRPr="00DA6C11" w:rsidTr="00DA6C11">
              <w:trPr>
                <w:trHeight w:val="810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 xml:space="preserve">2. Обеспечение эффективной системы управления муниципальной службой и повышение квалификации муниципальных служащих </w:t>
                  </w: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3. Сохранение кадрового состава муниципальных служащих</w:t>
                  </w: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4.Обеспечение деятельности высшего должностного лица в муниципальном образовании</w:t>
                  </w: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5. Организация передачи части полномочий муниципальному образованию Ташлинский район</w:t>
                  </w: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6.Совершенствование муниципальных правовых актов  по вопросам муниципальной службы</w:t>
                  </w: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A6C11">
                    <w:rPr>
                      <w:color w:val="000000"/>
                      <w:sz w:val="28"/>
                      <w:szCs w:val="28"/>
                    </w:rPr>
                    <w:t>7. Обеспечение мер, направленных на противодействие коррупции</w:t>
                  </w:r>
                </w:p>
              </w:tc>
            </w:tr>
          </w:tbl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DA6C11">
        <w:trPr>
          <w:gridAfter w:val="1"/>
          <w:wAfter w:w="9928" w:type="dxa"/>
          <w:trHeight w:val="310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DA6C11">
        <w:trPr>
          <w:gridAfter w:val="1"/>
          <w:wAfter w:w="9928" w:type="dxa"/>
          <w:trHeight w:val="410"/>
        </w:trPr>
        <w:tc>
          <w:tcPr>
            <w:tcW w:w="2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DA6C11">
        <w:trPr>
          <w:gridAfter w:val="1"/>
          <w:wAfter w:w="9928" w:type="dxa"/>
          <w:trHeight w:val="300"/>
        </w:trPr>
        <w:tc>
          <w:tcPr>
            <w:tcW w:w="14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20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lastRenderedPageBreak/>
              <w:t xml:space="preserve">Индикатор 1: Доля устраненных из числа  выявленных нарушений муниципальных правовых актов  в сфере муниципальной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0.00</w:t>
            </w:r>
          </w:p>
        </w:tc>
        <w:tc>
          <w:tcPr>
            <w:tcW w:w="1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305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1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49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 xml:space="preserve">Индикатор 2: Доля рабочих мест соответствующих нормам и требованиям по охране труда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1.19</w:t>
            </w:r>
          </w:p>
        </w:tc>
        <w:tc>
          <w:tcPr>
            <w:tcW w:w="1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15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1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885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 xml:space="preserve">Индикатор 3: Доля муниципальных служащих, прошедших повышение квалификации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2.00</w:t>
            </w:r>
          </w:p>
        </w:tc>
        <w:tc>
          <w:tcPr>
            <w:tcW w:w="1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00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1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840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 xml:space="preserve">Индикатор 4: Доля муниципальных служащих имеющих стаж работы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1.00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525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829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 xml:space="preserve">Индикатор 5: Количество выявленных нарушений муниципальных правовых актов  в сфере противодействия </w:t>
            </w:r>
            <w:r w:rsidRPr="00DA6C11">
              <w:rPr>
                <w:color w:val="000000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0.00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035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90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  <w:r w:rsidRPr="00DA6C11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 программы (СРп/п)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0.8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90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  <w:r w:rsidRPr="00DA6C11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92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  <w:r w:rsidRPr="00DA6C1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1.4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  <w:bookmarkStart w:id="0" w:name="_GoBack" w:colFirst="3" w:colLast="3"/>
            <w:r w:rsidRPr="00DA6C11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966E9A" w:rsidRDefault="00966E9A" w:rsidP="00DA6C11">
            <w:pPr>
              <w:jc w:val="center"/>
            </w:pPr>
            <w:r w:rsidRPr="00966E9A">
              <w:t>1898,7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0.4992709669893850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966E9A" w:rsidRDefault="00966E9A" w:rsidP="00DA6C11">
            <w:pPr>
              <w:jc w:val="center"/>
            </w:pPr>
            <w:r w:rsidRPr="00966E9A">
              <w:t>1824,5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020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110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105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</w:rPr>
            </w:pPr>
            <w:r w:rsidRPr="00DA6C11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  <w:r w:rsidRPr="00DA6C11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2550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A6C11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  <w:r w:rsidRPr="00DA6C11">
              <w:rPr>
                <w:color w:val="000000"/>
              </w:rPr>
              <w:t>0.8</w:t>
            </w: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</w:rPr>
            </w:pPr>
            <w:r w:rsidRPr="00DA6C11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DA6C11" w:rsidRPr="00DA6C11" w:rsidTr="00D311C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3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</w:t>
            </w:r>
            <w:r w:rsidRPr="00DA6C11">
              <w:rPr>
                <w:i/>
                <w:iCs/>
                <w:color w:val="000000"/>
              </w:rPr>
              <w:t>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311C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311C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  <w:r w:rsidRPr="00DA6C11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311C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  <w:r w:rsidRPr="00DA6C11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DA6C1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  <w:r w:rsidRPr="00DA6C11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1E" w:rsidRDefault="008E4C1E" w:rsidP="0012389A">
      <w:r>
        <w:separator/>
      </w:r>
    </w:p>
  </w:endnote>
  <w:endnote w:type="continuationSeparator" w:id="1">
    <w:p w:rsidR="008E4C1E" w:rsidRDefault="008E4C1E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1E" w:rsidRDefault="008E4C1E" w:rsidP="0012389A">
      <w:r>
        <w:separator/>
      </w:r>
    </w:p>
  </w:footnote>
  <w:footnote w:type="continuationSeparator" w:id="1">
    <w:p w:rsidR="008E4C1E" w:rsidRDefault="008E4C1E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10609"/>
    <w:rsid w:val="000343E1"/>
    <w:rsid w:val="00087784"/>
    <w:rsid w:val="000C6F2C"/>
    <w:rsid w:val="000F7AAF"/>
    <w:rsid w:val="001208F8"/>
    <w:rsid w:val="0012389A"/>
    <w:rsid w:val="001D6027"/>
    <w:rsid w:val="00206EC7"/>
    <w:rsid w:val="002116EE"/>
    <w:rsid w:val="00222400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E0DBE"/>
    <w:rsid w:val="004E5484"/>
    <w:rsid w:val="004E7AA5"/>
    <w:rsid w:val="005008B9"/>
    <w:rsid w:val="0057431C"/>
    <w:rsid w:val="005C380B"/>
    <w:rsid w:val="00632BB0"/>
    <w:rsid w:val="00681C89"/>
    <w:rsid w:val="00690AD9"/>
    <w:rsid w:val="006B4774"/>
    <w:rsid w:val="006F73C0"/>
    <w:rsid w:val="00715DE9"/>
    <w:rsid w:val="00762F23"/>
    <w:rsid w:val="00766097"/>
    <w:rsid w:val="00780B5C"/>
    <w:rsid w:val="007C4689"/>
    <w:rsid w:val="00845E23"/>
    <w:rsid w:val="008829DB"/>
    <w:rsid w:val="008A535F"/>
    <w:rsid w:val="008B0499"/>
    <w:rsid w:val="008E0E8F"/>
    <w:rsid w:val="008E444C"/>
    <w:rsid w:val="008E4C1E"/>
    <w:rsid w:val="00901E82"/>
    <w:rsid w:val="009213C5"/>
    <w:rsid w:val="009400F2"/>
    <w:rsid w:val="0094342F"/>
    <w:rsid w:val="009605A5"/>
    <w:rsid w:val="00966E9A"/>
    <w:rsid w:val="009B0AB6"/>
    <w:rsid w:val="009C2780"/>
    <w:rsid w:val="009E322E"/>
    <w:rsid w:val="00A14BBE"/>
    <w:rsid w:val="00A33F6B"/>
    <w:rsid w:val="00AA60F3"/>
    <w:rsid w:val="00AB17D7"/>
    <w:rsid w:val="00AE6C0B"/>
    <w:rsid w:val="00B145F2"/>
    <w:rsid w:val="00B43925"/>
    <w:rsid w:val="00B53E81"/>
    <w:rsid w:val="00B6721F"/>
    <w:rsid w:val="00C2799B"/>
    <w:rsid w:val="00CC383E"/>
    <w:rsid w:val="00D311C7"/>
    <w:rsid w:val="00D82C26"/>
    <w:rsid w:val="00DA034E"/>
    <w:rsid w:val="00DA4182"/>
    <w:rsid w:val="00DA6C11"/>
    <w:rsid w:val="00DC2E16"/>
    <w:rsid w:val="00E42D82"/>
    <w:rsid w:val="00EB07B2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D6F9-685E-4D7E-B3FA-5766E214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43</cp:revision>
  <cp:lastPrinted>2019-03-14T10:23:00Z</cp:lastPrinted>
  <dcterms:created xsi:type="dcterms:W3CDTF">2017-03-10T04:20:00Z</dcterms:created>
  <dcterms:modified xsi:type="dcterms:W3CDTF">2022-03-14T12:43:00Z</dcterms:modified>
</cp:coreProperties>
</file>