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56" w:rsidRPr="00986D56" w:rsidRDefault="00986D56" w:rsidP="00986D56">
      <w:pPr>
        <w:spacing w:after="0" w:line="20" w:lineRule="atLeast"/>
        <w:rPr>
          <w:rFonts w:ascii="Times New Roman" w:hAnsi="Times New Roman" w:cs="Times New Roman"/>
          <w:sz w:val="28"/>
        </w:rPr>
      </w:pPr>
    </w:p>
    <w:tbl>
      <w:tblPr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986D56" w:rsidRPr="00986D56" w:rsidTr="00986D56">
        <w:trPr>
          <w:trHeight w:val="3113"/>
        </w:trPr>
        <w:tc>
          <w:tcPr>
            <w:tcW w:w="4554" w:type="dxa"/>
          </w:tcPr>
          <w:p w:rsidR="00986D56" w:rsidRPr="00986D56" w:rsidRDefault="00986D56" w:rsidP="00986D5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56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986D5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986D56" w:rsidRPr="00986D56" w:rsidRDefault="00986D56" w:rsidP="00986D56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986D56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986D56" w:rsidRPr="00986D56" w:rsidRDefault="00986D56" w:rsidP="00986D5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86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СТЕПАНОВСКИЙ </w:t>
            </w:r>
            <w:r w:rsidRPr="00986D56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</w:t>
            </w:r>
          </w:p>
          <w:p w:rsidR="00986D56" w:rsidRPr="00986D56" w:rsidRDefault="00986D56" w:rsidP="00986D5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86D56">
              <w:rPr>
                <w:rFonts w:ascii="Times New Roman" w:hAnsi="Times New Roman" w:cs="Times New Roman"/>
                <w:b/>
                <w:sz w:val="24"/>
              </w:rPr>
              <w:t>ТАШЛИНСКОГО РАЙОНА              ОРЕНБУРГСКОЙ ОБЛАСТИ</w:t>
            </w:r>
          </w:p>
          <w:p w:rsidR="00986D56" w:rsidRPr="00986D56" w:rsidRDefault="00986D56" w:rsidP="00986D5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D56" w:rsidRPr="00986D56" w:rsidRDefault="00986D56" w:rsidP="00986D5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proofErr w:type="gramStart"/>
            <w:r w:rsidRPr="00986D5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986D56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986D56" w:rsidRPr="00986D56" w:rsidRDefault="00986D56" w:rsidP="00986D56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  <w:r w:rsidRPr="00986D56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986D56" w:rsidRPr="000B1BFF" w:rsidRDefault="00AA0190" w:rsidP="00986D5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28.02.2019</w:t>
            </w:r>
            <w:r w:rsidR="000B1BFF" w:rsidRPr="000B1BFF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191AF4">
              <w:rPr>
                <w:rFonts w:ascii="Times New Roman" w:hAnsi="Times New Roman" w:cs="Times New Roman"/>
                <w:sz w:val="28"/>
              </w:rPr>
              <w:t>13</w:t>
            </w:r>
            <w:r w:rsidR="00986D56" w:rsidRPr="000B1BFF">
              <w:rPr>
                <w:rFonts w:ascii="Times New Roman" w:hAnsi="Times New Roman" w:cs="Times New Roman"/>
                <w:sz w:val="28"/>
              </w:rPr>
              <w:t>п</w:t>
            </w:r>
          </w:p>
          <w:p w:rsidR="00986D56" w:rsidRPr="00AA0190" w:rsidRDefault="00C86BD2" w:rsidP="00986D5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C86B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86BD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86BD2">
              <w:rPr>
                <w:rFonts w:ascii="Times New Roman" w:hAnsi="Times New Roman" w:cs="Times New Roman"/>
                <w:sz w:val="20"/>
                <w:szCs w:val="20"/>
              </w:rPr>
              <w:t>тепановка</w:t>
            </w:r>
          </w:p>
          <w:p w:rsidR="00986D56" w:rsidRPr="00986D56" w:rsidRDefault="00986D56" w:rsidP="00986D5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6D56" w:rsidRPr="00986D56" w:rsidRDefault="00986D56" w:rsidP="00986D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986D56" w:rsidRPr="00986D56" w:rsidRDefault="00986D56" w:rsidP="00986D56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4" w:type="dxa"/>
          </w:tcPr>
          <w:p w:rsidR="00986D56" w:rsidRPr="00986D56" w:rsidRDefault="00986D56" w:rsidP="00986D56">
            <w:pPr>
              <w:pStyle w:val="1"/>
              <w:spacing w:line="20" w:lineRule="atLeast"/>
              <w:ind w:left="0" w:right="0"/>
              <w:jc w:val="left"/>
            </w:pPr>
          </w:p>
          <w:p w:rsidR="00986D56" w:rsidRPr="00986D56" w:rsidRDefault="00986D56" w:rsidP="00986D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86D56" w:rsidRPr="00986D56" w:rsidRDefault="00986D56" w:rsidP="00986D56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986D56">
        <w:rPr>
          <w:rFonts w:ascii="Times New Roman" w:hAnsi="Times New Roman" w:cs="Times New Roman"/>
          <w:sz w:val="28"/>
        </w:rPr>
        <w:t xml:space="preserve">О </w:t>
      </w: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мерах по реализации решения </w:t>
      </w:r>
    </w:p>
    <w:p w:rsidR="00986D56" w:rsidRPr="00986D56" w:rsidRDefault="000B1BFF" w:rsidP="00986D56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Совета депутатов от </w:t>
      </w:r>
      <w:r w:rsidR="00AA0190">
        <w:rPr>
          <w:rFonts w:ascii="Times New Roman" w:hAnsi="Times New Roman" w:cs="Times New Roman"/>
          <w:bCs/>
          <w:spacing w:val="-2"/>
          <w:sz w:val="28"/>
          <w:szCs w:val="28"/>
        </w:rPr>
        <w:t>20.12.2018</w:t>
      </w:r>
    </w:p>
    <w:p w:rsidR="00986D56" w:rsidRPr="00986D56" w:rsidRDefault="000B1BFF" w:rsidP="00986D56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</w:t>
      </w:r>
      <w:r w:rsidR="00AA019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26/109 </w:t>
      </w:r>
      <w:proofErr w:type="spellStart"/>
      <w:r w:rsidR="00986D56" w:rsidRPr="00986D56">
        <w:rPr>
          <w:rFonts w:ascii="Times New Roman" w:hAnsi="Times New Roman" w:cs="Times New Roman"/>
          <w:bCs/>
          <w:spacing w:val="-2"/>
          <w:sz w:val="28"/>
          <w:szCs w:val="28"/>
        </w:rPr>
        <w:t>рс</w:t>
      </w:r>
      <w:proofErr w:type="spellEnd"/>
      <w:r w:rsidR="00986D56"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«О бюджете </w:t>
      </w:r>
      <w:proofErr w:type="gramStart"/>
      <w:r w:rsidR="00986D56" w:rsidRPr="00986D56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муниципального</w:t>
      </w:r>
      <w:proofErr w:type="gramEnd"/>
      <w:r w:rsidR="00986D56"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986D56" w:rsidRPr="00986D56" w:rsidRDefault="00986D56" w:rsidP="00986D56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образования </w:t>
      </w:r>
      <w:proofErr w:type="spellStart"/>
      <w:r w:rsidR="00AA0190">
        <w:rPr>
          <w:rFonts w:ascii="Times New Roman" w:hAnsi="Times New Roman" w:cs="Times New Roman"/>
          <w:bCs/>
          <w:spacing w:val="-2"/>
          <w:sz w:val="28"/>
          <w:szCs w:val="28"/>
        </w:rPr>
        <w:t>Степановский</w:t>
      </w:r>
      <w:proofErr w:type="spellEnd"/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сельсовет</w:t>
      </w:r>
    </w:p>
    <w:p w:rsidR="00986D56" w:rsidRPr="00986D56" w:rsidRDefault="00986D56" w:rsidP="00986D56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Ташлинского района </w:t>
      </w:r>
      <w:proofErr w:type="gramStart"/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>Оренбургской</w:t>
      </w:r>
      <w:proofErr w:type="gramEnd"/>
    </w:p>
    <w:p w:rsidR="00986D56" w:rsidRPr="00986D56" w:rsidRDefault="000B1BFF" w:rsidP="00986D56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области на 2019</w:t>
      </w:r>
      <w:r w:rsidR="00986D56"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 и на плановый период </w:t>
      </w:r>
    </w:p>
    <w:p w:rsidR="00986D56" w:rsidRPr="00986D56" w:rsidRDefault="000B1BFF" w:rsidP="00986D56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2020</w:t>
      </w:r>
      <w:r w:rsidR="00986D56"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2</w:t>
      </w:r>
      <w:r w:rsidR="00986D56" w:rsidRPr="00986D56">
        <w:rPr>
          <w:rFonts w:ascii="Times New Roman" w:hAnsi="Times New Roman" w:cs="Times New Roman"/>
          <w:bCs/>
          <w:spacing w:val="-2"/>
          <w:sz w:val="28"/>
          <w:szCs w:val="28"/>
        </w:rPr>
        <w:t>1 годов»</w:t>
      </w:r>
    </w:p>
    <w:p w:rsidR="00986D56" w:rsidRDefault="00986D56" w:rsidP="00986D56">
      <w:pPr>
        <w:spacing w:after="0" w:line="20" w:lineRule="atLeast"/>
        <w:rPr>
          <w:rFonts w:ascii="Times New Roman" w:hAnsi="Times New Roman" w:cs="Times New Roman"/>
          <w:sz w:val="28"/>
          <w:szCs w:val="20"/>
        </w:rPr>
      </w:pPr>
    </w:p>
    <w:p w:rsidR="000B1BFF" w:rsidRPr="00986D56" w:rsidRDefault="000B1BFF" w:rsidP="00986D56">
      <w:pPr>
        <w:spacing w:after="0" w:line="20" w:lineRule="atLeast"/>
        <w:rPr>
          <w:rFonts w:ascii="Times New Roman" w:hAnsi="Times New Roman" w:cs="Times New Roman"/>
          <w:sz w:val="28"/>
          <w:szCs w:val="20"/>
        </w:rPr>
      </w:pPr>
    </w:p>
    <w:p w:rsidR="00986D56" w:rsidRPr="000B1BFF" w:rsidRDefault="00986D56" w:rsidP="000B1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В целях реализации решения  </w:t>
      </w: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Совета депутатов от </w:t>
      </w:r>
      <w:r w:rsidR="00AA019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20.12.2018 </w:t>
      </w: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</w:t>
      </w:r>
      <w:r w:rsidR="00AA0190">
        <w:rPr>
          <w:rFonts w:ascii="Times New Roman" w:hAnsi="Times New Roman" w:cs="Times New Roman"/>
          <w:bCs/>
          <w:spacing w:val="-2"/>
          <w:sz w:val="28"/>
          <w:szCs w:val="28"/>
        </w:rPr>
        <w:t>26/109</w:t>
      </w: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рс «О бюджете муниципального образования </w:t>
      </w:r>
      <w:proofErr w:type="spellStart"/>
      <w:r w:rsidR="00AA0190">
        <w:rPr>
          <w:rFonts w:ascii="Times New Roman" w:hAnsi="Times New Roman" w:cs="Times New Roman"/>
          <w:bCs/>
          <w:spacing w:val="-2"/>
          <w:sz w:val="28"/>
          <w:szCs w:val="28"/>
        </w:rPr>
        <w:t>Степановский</w:t>
      </w:r>
      <w:proofErr w:type="spellEnd"/>
      <w:r w:rsidR="00AA019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сельсовет </w:t>
      </w:r>
      <w:proofErr w:type="spellStart"/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>Ташлинского</w:t>
      </w:r>
      <w:proofErr w:type="spellEnd"/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 Оренбургской области на 201</w:t>
      </w:r>
      <w:r w:rsidR="000B1BFF">
        <w:rPr>
          <w:rFonts w:ascii="Times New Roman" w:hAnsi="Times New Roman" w:cs="Times New Roman"/>
          <w:bCs/>
          <w:spacing w:val="-2"/>
          <w:sz w:val="28"/>
          <w:szCs w:val="28"/>
        </w:rPr>
        <w:t>9 год и на плановый период 2020 и 2021</w:t>
      </w:r>
      <w:r w:rsidRPr="00986D5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годов»:</w:t>
      </w:r>
    </w:p>
    <w:p w:rsidR="00986D56" w:rsidRPr="00986D56" w:rsidRDefault="00986D56" w:rsidP="000B1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  1. Принять к исполнению  бюджет муниципального образо</w:t>
      </w:r>
      <w:r w:rsidR="000B1BFF">
        <w:rPr>
          <w:rFonts w:ascii="Times New Roman" w:hAnsi="Times New Roman" w:cs="Times New Roman"/>
          <w:sz w:val="28"/>
          <w:szCs w:val="28"/>
        </w:rPr>
        <w:t>вания на 2019 год и на плановый период 2020</w:t>
      </w:r>
      <w:r w:rsidRPr="00986D56">
        <w:rPr>
          <w:rFonts w:ascii="Times New Roman" w:hAnsi="Times New Roman" w:cs="Times New Roman"/>
          <w:sz w:val="28"/>
          <w:szCs w:val="28"/>
        </w:rPr>
        <w:t xml:space="preserve"> и 20</w:t>
      </w:r>
      <w:r w:rsidR="000B1BFF">
        <w:rPr>
          <w:rFonts w:ascii="Times New Roman" w:hAnsi="Times New Roman" w:cs="Times New Roman"/>
          <w:sz w:val="28"/>
          <w:szCs w:val="28"/>
        </w:rPr>
        <w:t>2</w:t>
      </w:r>
      <w:r w:rsidRPr="00986D56">
        <w:rPr>
          <w:rFonts w:ascii="Times New Roman" w:hAnsi="Times New Roman" w:cs="Times New Roman"/>
          <w:sz w:val="28"/>
          <w:szCs w:val="28"/>
        </w:rPr>
        <w:t>1 годов.</w:t>
      </w:r>
    </w:p>
    <w:p w:rsidR="00986D56" w:rsidRPr="00986D56" w:rsidRDefault="00986D56" w:rsidP="000B1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2. Установить, что исполнение  бюджета муниципального образования  осуществляется в соответствии со сводной бюджетной росписью, утвержденными лимитами бюджетных обязательств, кассовым планом и бюджетными росписями главных распорядителей бюджетных средств.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90">
        <w:rPr>
          <w:rFonts w:ascii="Times New Roman" w:hAnsi="Times New Roman" w:cs="Times New Roman"/>
          <w:sz w:val="28"/>
          <w:szCs w:val="28"/>
        </w:rPr>
        <w:t xml:space="preserve">3. Специалисту </w:t>
      </w:r>
      <w:r w:rsidRPr="00AA01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190">
        <w:rPr>
          <w:rFonts w:ascii="Times New Roman" w:hAnsi="Times New Roman" w:cs="Times New Roman"/>
          <w:sz w:val="28"/>
          <w:szCs w:val="28"/>
        </w:rPr>
        <w:t xml:space="preserve"> категории – бухгалтеру </w:t>
      </w:r>
      <w:r w:rsidR="00AA0190" w:rsidRPr="00AA0190">
        <w:rPr>
          <w:rFonts w:ascii="Times New Roman" w:hAnsi="Times New Roman" w:cs="Times New Roman"/>
          <w:sz w:val="28"/>
          <w:szCs w:val="28"/>
        </w:rPr>
        <w:t>Яковлевой О.А.</w:t>
      </w:r>
      <w:r w:rsidRPr="00AA0190">
        <w:rPr>
          <w:rFonts w:ascii="Times New Roman" w:hAnsi="Times New Roman" w:cs="Times New Roman"/>
          <w:sz w:val="28"/>
          <w:szCs w:val="28"/>
        </w:rPr>
        <w:t xml:space="preserve">, специалисту </w:t>
      </w:r>
      <w:r w:rsidRPr="00AA01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0190">
        <w:rPr>
          <w:rFonts w:ascii="Times New Roman" w:hAnsi="Times New Roman" w:cs="Times New Roman"/>
          <w:sz w:val="28"/>
          <w:szCs w:val="28"/>
        </w:rPr>
        <w:t xml:space="preserve"> категории по землеустройству</w:t>
      </w:r>
      <w:r w:rsidRPr="00986D56">
        <w:rPr>
          <w:rFonts w:ascii="Times New Roman" w:hAnsi="Times New Roman" w:cs="Times New Roman"/>
          <w:sz w:val="28"/>
          <w:szCs w:val="28"/>
        </w:rPr>
        <w:t xml:space="preserve"> </w:t>
      </w:r>
      <w:r w:rsidR="00AA0190">
        <w:rPr>
          <w:rFonts w:ascii="Times New Roman" w:hAnsi="Times New Roman" w:cs="Times New Roman"/>
          <w:sz w:val="28"/>
          <w:szCs w:val="28"/>
        </w:rPr>
        <w:t>Смирновой Н.А.</w:t>
      </w:r>
      <w:r w:rsidRPr="00986D56">
        <w:rPr>
          <w:rFonts w:ascii="Times New Roman" w:hAnsi="Times New Roman" w:cs="Times New Roman"/>
          <w:sz w:val="28"/>
          <w:szCs w:val="28"/>
        </w:rPr>
        <w:t>, проводить постоянную работу с налогоплательщиками – юридическими лицами с целью обеспечения ими своевременных расчетов по платежам в бюджет поселения.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4. Принять меры по обеспечению поступления в бюджет налогов, сборов и других обязательных платежей, а также сокращению задолженности по их уплате.</w:t>
      </w:r>
    </w:p>
    <w:p w:rsidR="00986D56" w:rsidRPr="00986D56" w:rsidRDefault="000B1BFF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 1 июля 2019</w:t>
      </w:r>
      <w:r w:rsidR="00986D56" w:rsidRPr="00986D56">
        <w:rPr>
          <w:rFonts w:ascii="Times New Roman" w:hAnsi="Times New Roman" w:cs="Times New Roman"/>
          <w:sz w:val="28"/>
          <w:szCs w:val="28"/>
        </w:rPr>
        <w:t xml:space="preserve"> года привести в соответствие с пунктом 6 статьи 41 Бюджетного кодекса Российской Федерации нормативные правовые акты,  договоры, в соответствии с которыми уплачиваются платежи, являющиеся источниками неналоговых доходов бюджетов, предусмотреть в них положения о порядке их исчисления, размерах, сроках и (или) об условиях их уплаты.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 5. Осуществлять предоставление из местного бюджета межбюджетных трансфертов, имеющих целевое назначение, с учетом следующих положений: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перечисление межбюджетных трансфертов, имеющих целевое </w:t>
      </w:r>
      <w:r w:rsidRPr="00986D56">
        <w:rPr>
          <w:rFonts w:ascii="Times New Roman" w:hAnsi="Times New Roman" w:cs="Times New Roman"/>
          <w:sz w:val="28"/>
          <w:szCs w:val="28"/>
        </w:rPr>
        <w:lastRenderedPageBreak/>
        <w:t>назначение</w:t>
      </w:r>
      <w:r w:rsidR="000B1BFF">
        <w:rPr>
          <w:rFonts w:ascii="Times New Roman" w:hAnsi="Times New Roman" w:cs="Times New Roman"/>
          <w:sz w:val="28"/>
          <w:szCs w:val="28"/>
        </w:rPr>
        <w:t>, осуществляется в соответствии</w:t>
      </w:r>
      <w:r w:rsidRPr="00986D56">
        <w:rPr>
          <w:rFonts w:ascii="Times New Roman" w:hAnsi="Times New Roman" w:cs="Times New Roman"/>
          <w:sz w:val="28"/>
          <w:szCs w:val="28"/>
        </w:rPr>
        <w:t xml:space="preserve"> с соглашениями, устанавливающими порядок предоставления межбюджетных трансфертов, необходимых для составления в установленном порядке кассового плана исполнения местного бюджета.      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5.1. Обеспечить: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проведение анализа дебиторской задолженности, сложившей</w:t>
      </w:r>
      <w:r w:rsidR="000B1BFF">
        <w:rPr>
          <w:rFonts w:ascii="Times New Roman" w:hAnsi="Times New Roman" w:cs="Times New Roman"/>
          <w:sz w:val="28"/>
          <w:szCs w:val="28"/>
        </w:rPr>
        <w:t>ся по состоянию на 1 января 2019</w:t>
      </w:r>
      <w:r w:rsidRPr="00986D56">
        <w:rPr>
          <w:rFonts w:ascii="Times New Roman" w:hAnsi="Times New Roman" w:cs="Times New Roman"/>
          <w:sz w:val="28"/>
          <w:szCs w:val="28"/>
        </w:rPr>
        <w:t xml:space="preserve"> года, и представление данных проведенного анализа в финансовый отдел администрации Ташлинского района не позднее 15 февраля 201</w:t>
      </w:r>
      <w:r w:rsidR="000B1BFF">
        <w:rPr>
          <w:rFonts w:ascii="Times New Roman" w:hAnsi="Times New Roman" w:cs="Times New Roman"/>
          <w:sz w:val="28"/>
          <w:szCs w:val="28"/>
        </w:rPr>
        <w:t>9</w:t>
      </w:r>
      <w:r w:rsidRPr="00986D5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принятие мер, направленных на сокращение дебиторской задолженности;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соблюдение Федеральных законов от 5 апреля 2013 года № 44-ФЗ «О контрактной системе в сфере закупок товаров, работ, услуг для обеспечения государственных и муниципальных нужд» и от 18 июля 2011 года                             № 223-ФЗ «О закупках товаров, работ, услуг отдельными видами юридических лиц»;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эффективность, результативность, адресность и целевой характер при использовании бюджетных средств;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контроль за целевым и эффективным расходованием бюджетных средств;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соблюдение установленного порядка (сроков) внесения предложений, направленных на уточнение сводной бюджетной росписи, кассового плана исполнения местного бюджета, порядка ведения бюджетной росписи бюджетных средств;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исполнение нормативных правовых актов Российской Федерации, Оренбургской области и муниципального образования Ташлинский район в части повышения заработной платы работникам бюджетной сферы;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соблюдение получателями межбюджетных субсидий, субвенций и иных межбюджетных трансфертов, имеющих целевое назначение, а также иных субсидий и субсидий на осуществление капитальных вложений в объекты капитального строительства муниципальной собственности Ташлинского района или приобретение объектов недвижимого имущества в муниципальную собственность Ташлинского района условий, целей и порядка их предоставления;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преемственность показателей, предусмотренных в государственных программах Российской Федерации и Оренбургской области, в случае реализации мероприятий муниципальных</w:t>
      </w:r>
      <w:r w:rsidR="000B1B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86D5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 и областного бюджета;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в первоочередном порядке выплату заработной платы, оплату коммунальных услуг, исполнение публичных нормативных обязательств, уплату налогов; 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86D56">
        <w:rPr>
          <w:rFonts w:ascii="Times New Roman" w:hAnsi="Times New Roman" w:cs="Times New Roman"/>
          <w:sz w:val="28"/>
          <w:szCs w:val="28"/>
        </w:rPr>
        <w:t xml:space="preserve">Представлять в финансовый отдел администрации Ташлинского района предложения о внесении изменений в сводную роспись и (или) лимиты бюджетных обязательств (работникам культуры)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</w:t>
      </w:r>
      <w:r w:rsidRPr="00986D56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при условии достижения уровня средней заработной платы по категориям</w:t>
      </w:r>
      <w:proofErr w:type="gramEnd"/>
      <w:r w:rsidRPr="00986D56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сферы, определенных в указах Президента Российской Федерации в сфере социально-экономического развития.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6. Установить, что: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986D56">
        <w:rPr>
          <w:rFonts w:ascii="Times New Roman" w:hAnsi="Times New Roman" w:cs="Times New Roman"/>
          <w:sz w:val="28"/>
          <w:szCs w:val="28"/>
        </w:rPr>
        <w:t xml:space="preserve">6.1. Получатели средств местного бюджета при заключении договоров (муниципальных контрактов) на поставку товаров, выполнение работ и оказание услуг в пределах доведенных им в установленном порядке лимитов бюджетных обязательств на </w:t>
      </w:r>
      <w:r w:rsidR="000B1BFF">
        <w:rPr>
          <w:rFonts w:ascii="Times New Roman" w:hAnsi="Times New Roman" w:cs="Times New Roman"/>
          <w:sz w:val="28"/>
          <w:szCs w:val="28"/>
        </w:rPr>
        <w:t>2019 год и на плановый период 2020</w:t>
      </w:r>
      <w:r w:rsidR="000B1BFF" w:rsidRPr="00986D56">
        <w:rPr>
          <w:rFonts w:ascii="Times New Roman" w:hAnsi="Times New Roman" w:cs="Times New Roman"/>
          <w:sz w:val="28"/>
          <w:szCs w:val="28"/>
        </w:rPr>
        <w:t xml:space="preserve"> и 20</w:t>
      </w:r>
      <w:r w:rsidR="000B1BFF">
        <w:rPr>
          <w:rFonts w:ascii="Times New Roman" w:hAnsi="Times New Roman" w:cs="Times New Roman"/>
          <w:sz w:val="28"/>
          <w:szCs w:val="28"/>
        </w:rPr>
        <w:t>2</w:t>
      </w:r>
      <w:r w:rsidR="000B1BFF" w:rsidRPr="00986D56">
        <w:rPr>
          <w:rFonts w:ascii="Times New Roman" w:hAnsi="Times New Roman" w:cs="Times New Roman"/>
          <w:sz w:val="28"/>
          <w:szCs w:val="28"/>
        </w:rPr>
        <w:t>1 годов</w:t>
      </w:r>
      <w:r w:rsidRPr="00986D5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платежи, если иное не установлено законодательством Российской Федерации: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1) до 100 процентов суммы договора (муниципального контракта), но не более лимитов бюджетных обязательств, доведенных на соответствующий финансовый год, – по договорам (муниципальным контрактам) на оказание услуг связи; подписку на печатные издания и их приобретение; обучение на курсах повышения квалификации; участие в конференциях и семинарах; </w:t>
      </w:r>
      <w:proofErr w:type="gramStart"/>
      <w:r w:rsidRPr="00986D56">
        <w:rPr>
          <w:rFonts w:ascii="Times New Roman" w:hAnsi="Times New Roman" w:cs="Times New Roman"/>
          <w:sz w:val="28"/>
          <w:szCs w:val="28"/>
        </w:rPr>
        <w:t>оплату расходов на проезд, проживание, питание, суточные, оплату взноса на участие при направлении на различного рода мероприятия (в том числе соревнования, учебно-тренировочные сборы, фестивали, конкурсы, олимпиады) учащихся, а также сопровождающих их лиц, спортсменов, тренеров, спортивных судей, не являющихся штатными сотрудниками направляющего их учреждения;</w:t>
      </w:r>
      <w:proofErr w:type="gramEnd"/>
      <w:r w:rsidRPr="00986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D56">
        <w:rPr>
          <w:rFonts w:ascii="Times New Roman" w:hAnsi="Times New Roman" w:cs="Times New Roman"/>
          <w:sz w:val="28"/>
          <w:szCs w:val="28"/>
        </w:rPr>
        <w:t>расходов по договорам на оказание услуг по организации и проведению спортивно-массовых, культурно-зрелищных мероприятий, соревнований  районного, областного, республиканского и международного масштабов, подготовку и командирование спортсменов, участников на данные соревнования, мероприятия (в части расходов на проезд, проживание, питание, суточные, медико-биологическое обеспечение, оплату взноса на участие в соревнованиях, мероприятиях); оплату командировочных расходов (суточные, проживание) при направлении в служебные командировки;</w:t>
      </w:r>
      <w:proofErr w:type="gramEnd"/>
      <w:r w:rsidRPr="00986D56">
        <w:rPr>
          <w:rFonts w:ascii="Times New Roman" w:hAnsi="Times New Roman" w:cs="Times New Roman"/>
          <w:sz w:val="28"/>
          <w:szCs w:val="28"/>
        </w:rPr>
        <w:t xml:space="preserve"> по договорам обязательного страхования гражданской ответственности владельцев транспортных средств, оплату по сделкам, не превышающим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2) по договорам (муниципальным контрактам) на выполнение работ по строительству, реконструкции и капитальному ремонту объектов капитального строительства муниципальной собственности: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986D56">
        <w:rPr>
          <w:rFonts w:ascii="Times New Roman" w:hAnsi="Times New Roman" w:cs="Times New Roman"/>
          <w:sz w:val="28"/>
          <w:szCs w:val="28"/>
        </w:rPr>
        <w:t>а) до 60 процентов суммы договора (муниципального контракта) – на строительство газовых сетей и объектов теплоснабжения;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 w:rsidRPr="00986D56">
        <w:rPr>
          <w:rFonts w:ascii="Times New Roman" w:hAnsi="Times New Roman" w:cs="Times New Roman"/>
          <w:sz w:val="28"/>
          <w:szCs w:val="28"/>
        </w:rPr>
        <w:t>б) до 50 процентов суммы договора (муниципального контракта) – на строительство и ремонт автомобильных дорог общего пользования;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в) на сумму, не превышающую 1 млн. рублей, –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за исключением случаев, указанных в подпунктах «а», «б» подпункта 6.1 пункта 6 настоящего постановления;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D56">
        <w:rPr>
          <w:rFonts w:ascii="Times New Roman" w:hAnsi="Times New Roman" w:cs="Times New Roman"/>
          <w:sz w:val="28"/>
          <w:szCs w:val="28"/>
        </w:rPr>
        <w:t xml:space="preserve">г) на сумму, превышающую 1 млн. рублей, – до 30 процентов суммы </w:t>
      </w:r>
      <w:r w:rsidRPr="00986D56">
        <w:rPr>
          <w:rFonts w:ascii="Times New Roman" w:hAnsi="Times New Roman" w:cs="Times New Roman"/>
          <w:sz w:val="28"/>
          <w:szCs w:val="28"/>
        </w:rPr>
        <w:lastRenderedPageBreak/>
        <w:t>договора (муниципального контракта), но не более лимитов бюджетных обязательств, доведенных на соответствующий финансовый год,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суммы договора (муниципального контракта) за исключением объектов, указанных</w:t>
      </w:r>
      <w:proofErr w:type="gramEnd"/>
      <w:r w:rsidRPr="00986D56">
        <w:rPr>
          <w:rFonts w:ascii="Times New Roman" w:hAnsi="Times New Roman" w:cs="Times New Roman"/>
          <w:sz w:val="28"/>
          <w:szCs w:val="28"/>
        </w:rPr>
        <w:t xml:space="preserve"> в подпунктах «а», «б» подпункта 7.1 пункта 7 настоящего постановления;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3)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– по остальным договорам (муниципальным контрактам), если иное не предусмотрено законодательством Российской Федерации и Оренбургской области.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7. Администрации сельсовета: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7.1. Обеспечить: 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подготовку проектов решений о внесении изменений в местный бюджет на </w:t>
      </w:r>
      <w:r w:rsidR="000B1BFF">
        <w:rPr>
          <w:rFonts w:ascii="Times New Roman" w:hAnsi="Times New Roman" w:cs="Times New Roman"/>
          <w:sz w:val="28"/>
          <w:szCs w:val="28"/>
        </w:rPr>
        <w:t>2019 год и на плановый период 2020</w:t>
      </w:r>
      <w:r w:rsidR="000B1BFF" w:rsidRPr="00986D56">
        <w:rPr>
          <w:rFonts w:ascii="Times New Roman" w:hAnsi="Times New Roman" w:cs="Times New Roman"/>
          <w:sz w:val="28"/>
          <w:szCs w:val="28"/>
        </w:rPr>
        <w:t xml:space="preserve"> и 20</w:t>
      </w:r>
      <w:r w:rsidR="000B1BFF">
        <w:rPr>
          <w:rFonts w:ascii="Times New Roman" w:hAnsi="Times New Roman" w:cs="Times New Roman"/>
          <w:sz w:val="28"/>
          <w:szCs w:val="28"/>
        </w:rPr>
        <w:t>2</w:t>
      </w:r>
      <w:r w:rsidR="000B1BFF" w:rsidRPr="00986D56">
        <w:rPr>
          <w:rFonts w:ascii="Times New Roman" w:hAnsi="Times New Roman" w:cs="Times New Roman"/>
          <w:sz w:val="28"/>
          <w:szCs w:val="28"/>
        </w:rPr>
        <w:t xml:space="preserve">1 годов </w:t>
      </w:r>
      <w:r w:rsidRPr="00986D56">
        <w:rPr>
          <w:rFonts w:ascii="Times New Roman" w:hAnsi="Times New Roman" w:cs="Times New Roman"/>
          <w:sz w:val="28"/>
          <w:szCs w:val="28"/>
        </w:rPr>
        <w:t>не более одного раза в квартал. Допускается подготовка проектов решений о внесении изменений в местный бюджет дважды в квартал в связи с поступлением средств из федерального и областного бюджетов и в связи с необходимостью исполнения судебных актов;</w:t>
      </w:r>
    </w:p>
    <w:p w:rsidR="00986D56" w:rsidRPr="00986D56" w:rsidRDefault="00986D56" w:rsidP="00986D5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D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D56">
        <w:rPr>
          <w:rFonts w:ascii="Times New Roman" w:hAnsi="Times New Roman" w:cs="Times New Roman"/>
          <w:sz w:val="28"/>
          <w:szCs w:val="28"/>
        </w:rPr>
        <w:t xml:space="preserve"> соблюдением средств местного бюджета расходов на содержание органов местного самоуправления и, при необходимости, внесение предложений по их оптимизации с целью соблюдения установленного Правительством Оренбургской области норматива на 201</w:t>
      </w:r>
      <w:r w:rsidR="000B1BFF">
        <w:rPr>
          <w:rFonts w:ascii="Times New Roman" w:hAnsi="Times New Roman" w:cs="Times New Roman"/>
          <w:sz w:val="28"/>
          <w:szCs w:val="28"/>
        </w:rPr>
        <w:t>9</w:t>
      </w:r>
      <w:r w:rsidRPr="00986D5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86D56" w:rsidRPr="00986D56" w:rsidRDefault="00986D56" w:rsidP="00986D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         7.2. Ежемесячно производить анализ поступлений налоговых и неналоговых доходов в местный бюджет и оценку  возможности исполнения бюджетных ассигнований по расходам, предусмотренных решением о местном бюджете.</w:t>
      </w:r>
    </w:p>
    <w:p w:rsidR="00986D56" w:rsidRPr="00986D56" w:rsidRDefault="00986D56" w:rsidP="00986D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6D56">
        <w:rPr>
          <w:rFonts w:ascii="Times New Roman" w:hAnsi="Times New Roman" w:cs="Times New Roman"/>
          <w:sz w:val="28"/>
          <w:szCs w:val="28"/>
        </w:rPr>
        <w:t>В случае сокращения поступлений доходов в бюджет поселения от запланированного уровня, вызванных негативными последствиями сложившейся экономической ситуации  совместно с финансовым отделом администрации района средств местного бюджета вырабатывать и принимать решения о сокращении доведенных лимитов бюджетных обязательств по расходам местного бюджета в целях обеспечения сбалансированности местного бюджета и снижения роста кредиторской задолженности.</w:t>
      </w:r>
      <w:proofErr w:type="gramEnd"/>
    </w:p>
    <w:p w:rsidR="000B1BFF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8. </w:t>
      </w:r>
      <w:r w:rsidRPr="00AA0190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AA01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190">
        <w:rPr>
          <w:rFonts w:ascii="Times New Roman" w:hAnsi="Times New Roman" w:cs="Times New Roman"/>
          <w:sz w:val="28"/>
          <w:szCs w:val="28"/>
        </w:rPr>
        <w:t xml:space="preserve"> категории – бухгалтеру</w:t>
      </w:r>
      <w:r w:rsidRPr="00986D56">
        <w:rPr>
          <w:rFonts w:ascii="Times New Roman" w:hAnsi="Times New Roman" w:cs="Times New Roman"/>
          <w:sz w:val="28"/>
          <w:szCs w:val="28"/>
        </w:rPr>
        <w:t xml:space="preserve"> </w:t>
      </w:r>
      <w:r w:rsidR="00AA0190">
        <w:rPr>
          <w:rFonts w:ascii="Times New Roman" w:hAnsi="Times New Roman" w:cs="Times New Roman"/>
          <w:sz w:val="28"/>
          <w:szCs w:val="28"/>
        </w:rPr>
        <w:t>Яковлевой О.А.</w:t>
      </w:r>
      <w:r w:rsidRPr="00986D56">
        <w:rPr>
          <w:rFonts w:ascii="Times New Roman" w:hAnsi="Times New Roman" w:cs="Times New Roman"/>
          <w:sz w:val="28"/>
          <w:szCs w:val="28"/>
        </w:rPr>
        <w:t xml:space="preserve"> представить до 1 февраля 201</w:t>
      </w:r>
      <w:r w:rsidR="000B1BFF">
        <w:rPr>
          <w:rFonts w:ascii="Times New Roman" w:hAnsi="Times New Roman" w:cs="Times New Roman"/>
          <w:sz w:val="28"/>
          <w:szCs w:val="28"/>
        </w:rPr>
        <w:t>9</w:t>
      </w:r>
      <w:r w:rsidRPr="00986D56">
        <w:rPr>
          <w:rFonts w:ascii="Times New Roman" w:hAnsi="Times New Roman" w:cs="Times New Roman"/>
          <w:sz w:val="28"/>
          <w:szCs w:val="28"/>
        </w:rPr>
        <w:t xml:space="preserve"> года в финансовый отдел администрации Ташлинского района решения  о  бюджете  муниципального  образования </w:t>
      </w:r>
      <w:r w:rsidR="000B1BFF">
        <w:rPr>
          <w:rFonts w:ascii="Times New Roman" w:hAnsi="Times New Roman" w:cs="Times New Roman"/>
          <w:sz w:val="28"/>
          <w:szCs w:val="28"/>
        </w:rPr>
        <w:t>2019 год и на плановый период 2020</w:t>
      </w:r>
      <w:r w:rsidR="000B1BFF" w:rsidRPr="00986D56">
        <w:rPr>
          <w:rFonts w:ascii="Times New Roman" w:hAnsi="Times New Roman" w:cs="Times New Roman"/>
          <w:sz w:val="28"/>
          <w:szCs w:val="28"/>
        </w:rPr>
        <w:t xml:space="preserve"> и 20</w:t>
      </w:r>
      <w:r w:rsidR="000B1BFF">
        <w:rPr>
          <w:rFonts w:ascii="Times New Roman" w:hAnsi="Times New Roman" w:cs="Times New Roman"/>
          <w:sz w:val="28"/>
          <w:szCs w:val="28"/>
        </w:rPr>
        <w:t>2</w:t>
      </w:r>
      <w:r w:rsidR="000B1BFF" w:rsidRPr="00986D56">
        <w:rPr>
          <w:rFonts w:ascii="Times New Roman" w:hAnsi="Times New Roman" w:cs="Times New Roman"/>
          <w:sz w:val="28"/>
          <w:szCs w:val="28"/>
        </w:rPr>
        <w:t>1 годов</w:t>
      </w:r>
      <w:r w:rsidR="000B1BFF">
        <w:rPr>
          <w:rFonts w:ascii="Times New Roman" w:hAnsi="Times New Roman" w:cs="Times New Roman"/>
          <w:sz w:val="28"/>
          <w:szCs w:val="28"/>
        </w:rPr>
        <w:t>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8.1. Принять в целях ограничения расходов на содержание органов местного самоуправления соответствующие муниципальные акты, направленные на их оптимизацию.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8.2.</w:t>
      </w:r>
      <w:r w:rsidR="00FB3B51">
        <w:rPr>
          <w:rFonts w:ascii="Times New Roman" w:hAnsi="Times New Roman" w:cs="Times New Roman"/>
          <w:sz w:val="28"/>
          <w:szCs w:val="28"/>
        </w:rPr>
        <w:t xml:space="preserve"> </w:t>
      </w:r>
      <w:r w:rsidRPr="00986D56">
        <w:rPr>
          <w:rFonts w:ascii="Times New Roman" w:hAnsi="Times New Roman" w:cs="Times New Roman"/>
          <w:sz w:val="28"/>
          <w:szCs w:val="28"/>
        </w:rPr>
        <w:t>Повысить результативность работы межведомственных комиссий по повышению собираемости налоговых и неналоговых доходов, направленную, в первую очередь, на сокраще</w:t>
      </w:r>
      <w:r w:rsidR="00FB3B51">
        <w:rPr>
          <w:rFonts w:ascii="Times New Roman" w:hAnsi="Times New Roman" w:cs="Times New Roman"/>
          <w:sz w:val="28"/>
          <w:szCs w:val="28"/>
        </w:rPr>
        <w:t xml:space="preserve">ние и ликвидацию </w:t>
      </w:r>
      <w:r w:rsidR="00FB3B51">
        <w:rPr>
          <w:rFonts w:ascii="Times New Roman" w:hAnsi="Times New Roman" w:cs="Times New Roman"/>
          <w:sz w:val="28"/>
          <w:szCs w:val="28"/>
        </w:rPr>
        <w:lastRenderedPageBreak/>
        <w:t>задолженности,</w:t>
      </w:r>
      <w:r w:rsidRPr="00986D56">
        <w:rPr>
          <w:rFonts w:ascii="Times New Roman" w:hAnsi="Times New Roman" w:cs="Times New Roman"/>
          <w:sz w:val="28"/>
          <w:szCs w:val="28"/>
        </w:rPr>
        <w:t xml:space="preserve"> в том числе по начисленным пеням и штрафам,  легализацию доходов, получаемых субъектами малого и среднего предпринимательства.</w:t>
      </w:r>
    </w:p>
    <w:p w:rsidR="00986D56" w:rsidRPr="00986D56" w:rsidRDefault="00986D56" w:rsidP="00986D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8.3. Провести мероприятия по выявлению собственников земельных участков и другого недвижимого имущества с целью привлечения их к налогообложению, оказывать содействие в оформлении прав собственности на земельные участки и имущество физическими лицами.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8.4. Выявлять используемые не по целевому назначению (неиспользуемые) земли сельскохозяйственного назначения для применения к ним повышенной ставки налога.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8.5. Не допускать установление сверхнизких ставок по земельному налогу.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эффективное использование средств, переданных в бюджеты муниципальных образований сельских поселений Ташлинского района в виде целевых межбюджетных трансфертов;</w:t>
      </w:r>
    </w:p>
    <w:p w:rsidR="00FB3B51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на финансовое обеспечение реализации муниципальных программ на уровне не ниже 80 % от общего объема расходов местного бюджета </w:t>
      </w:r>
      <w:r w:rsidR="00FB3B51">
        <w:rPr>
          <w:rFonts w:ascii="Times New Roman" w:hAnsi="Times New Roman" w:cs="Times New Roman"/>
          <w:sz w:val="28"/>
          <w:szCs w:val="28"/>
        </w:rPr>
        <w:t>2019 год и на плановый период 2020</w:t>
      </w:r>
      <w:r w:rsidR="00FB3B51" w:rsidRPr="00986D56">
        <w:rPr>
          <w:rFonts w:ascii="Times New Roman" w:hAnsi="Times New Roman" w:cs="Times New Roman"/>
          <w:sz w:val="28"/>
          <w:szCs w:val="28"/>
        </w:rPr>
        <w:t xml:space="preserve"> и 20</w:t>
      </w:r>
      <w:r w:rsidR="00FB3B51">
        <w:rPr>
          <w:rFonts w:ascii="Times New Roman" w:hAnsi="Times New Roman" w:cs="Times New Roman"/>
          <w:sz w:val="28"/>
          <w:szCs w:val="28"/>
        </w:rPr>
        <w:t>2</w:t>
      </w:r>
      <w:r w:rsidR="00FB3B51" w:rsidRPr="00986D56">
        <w:rPr>
          <w:rFonts w:ascii="Times New Roman" w:hAnsi="Times New Roman" w:cs="Times New Roman"/>
          <w:sz w:val="28"/>
          <w:szCs w:val="28"/>
        </w:rPr>
        <w:t>1 годов</w:t>
      </w:r>
      <w:r w:rsidR="00FB3B51">
        <w:rPr>
          <w:rFonts w:ascii="Times New Roman" w:hAnsi="Times New Roman" w:cs="Times New Roman"/>
          <w:sz w:val="28"/>
          <w:szCs w:val="28"/>
        </w:rPr>
        <w:t>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отражение в муниципальных программах средств за счет субсидий местным бюджетам на реализацию муниципальных программ, направленных на достижение целей, соответствующих государственным программам Оренбургской области;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преемственность показателей, предусмотренных в государственных программах Оренбургской области, в случае реализации мероприятий муниципальных программ за счет средств, предоставляемых из областного бюджета;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достижение значений цел</w:t>
      </w:r>
      <w:r w:rsidR="00FB3B51">
        <w:rPr>
          <w:rFonts w:ascii="Times New Roman" w:hAnsi="Times New Roman" w:cs="Times New Roman"/>
          <w:sz w:val="28"/>
          <w:szCs w:val="28"/>
        </w:rPr>
        <w:t xml:space="preserve">евых показателей, установленных </w:t>
      </w:r>
      <w:proofErr w:type="gramStart"/>
      <w:r w:rsidRPr="00986D5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86D56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областного бюджета.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>9. Контроль за исполнение настоящего постановления оставляю за собой.</w:t>
      </w: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10. Настоящее постановление вступает в силу после </w:t>
      </w:r>
      <w:r w:rsidR="00FB3B51">
        <w:rPr>
          <w:rFonts w:ascii="Times New Roman" w:hAnsi="Times New Roman" w:cs="Times New Roman"/>
          <w:sz w:val="28"/>
          <w:szCs w:val="28"/>
        </w:rPr>
        <w:t>обнарождования, подлежит размещению</w:t>
      </w:r>
      <w:r w:rsidRPr="00986D5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Ташлинского района и распространяется на правоотно</w:t>
      </w:r>
      <w:r w:rsidR="00FB3B51">
        <w:rPr>
          <w:rFonts w:ascii="Times New Roman" w:hAnsi="Times New Roman" w:cs="Times New Roman"/>
          <w:sz w:val="28"/>
          <w:szCs w:val="28"/>
        </w:rPr>
        <w:t>шения, возникшие с 1 января 2019</w:t>
      </w:r>
      <w:r w:rsidRPr="00986D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B51" w:rsidRPr="00986D56" w:rsidRDefault="00FB3B51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56" w:rsidRPr="00986D56" w:rsidRDefault="00986D56" w:rsidP="00986D5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5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</w:t>
      </w:r>
      <w:proofErr w:type="spellStart"/>
      <w:r w:rsidR="00AA0190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FB3B51" w:rsidRDefault="00FB3B51" w:rsidP="00986D5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B3B51" w:rsidRDefault="00FB3B51" w:rsidP="00986D5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B3B51" w:rsidRDefault="00FB3B51" w:rsidP="00986D5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16243" w:rsidRPr="00986D56" w:rsidRDefault="00986D56" w:rsidP="00986D56">
      <w:pPr>
        <w:spacing w:after="0" w:line="20" w:lineRule="atLeast"/>
        <w:rPr>
          <w:rFonts w:ascii="Times New Roman" w:hAnsi="Times New Roman" w:cs="Times New Roman"/>
        </w:rPr>
      </w:pPr>
      <w:r w:rsidRPr="00986D56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 района.</w:t>
      </w:r>
    </w:p>
    <w:sectPr w:rsidR="00516243" w:rsidRPr="00986D56" w:rsidSect="00FB3B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6D56"/>
    <w:rsid w:val="00063B23"/>
    <w:rsid w:val="000B1BFF"/>
    <w:rsid w:val="00191AF4"/>
    <w:rsid w:val="00284A59"/>
    <w:rsid w:val="00361726"/>
    <w:rsid w:val="00516243"/>
    <w:rsid w:val="00752297"/>
    <w:rsid w:val="00986D56"/>
    <w:rsid w:val="00AA0190"/>
    <w:rsid w:val="00C86BD2"/>
    <w:rsid w:val="00C94352"/>
    <w:rsid w:val="00D310D6"/>
    <w:rsid w:val="00FB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23"/>
  </w:style>
  <w:style w:type="paragraph" w:styleId="1">
    <w:name w:val="heading 1"/>
    <w:basedOn w:val="a"/>
    <w:next w:val="a"/>
    <w:link w:val="10"/>
    <w:qFormat/>
    <w:rsid w:val="00986D56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D5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Степановка 2</cp:lastModifiedBy>
  <cp:revision>10</cp:revision>
  <cp:lastPrinted>2019-03-13T11:26:00Z</cp:lastPrinted>
  <dcterms:created xsi:type="dcterms:W3CDTF">2019-03-12T06:03:00Z</dcterms:created>
  <dcterms:modified xsi:type="dcterms:W3CDTF">2019-03-20T13:02:00Z</dcterms:modified>
</cp:coreProperties>
</file>