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F" w:rsidRPr="00F52133" w:rsidRDefault="008B1ABF" w:rsidP="008B1ABF">
      <w:pPr>
        <w:pStyle w:val="a3"/>
        <w:rPr>
          <w:rFonts w:ascii="Times New Roman" w:hAnsi="Times New Roman"/>
          <w:sz w:val="1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CE1436" w:rsidTr="005027DD">
        <w:tc>
          <w:tcPr>
            <w:tcW w:w="4111" w:type="dxa"/>
            <w:gridSpan w:val="5"/>
          </w:tcPr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CE1436" w:rsidRDefault="006F597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СТЕПАНОВСКИЙ </w:t>
            </w:r>
            <w:r w:rsidR="00CE1436">
              <w:rPr>
                <w:rFonts w:ascii="Times New Roman" w:hAnsi="Times New Roman"/>
                <w:b/>
              </w:rPr>
              <w:t>СЕЛЬСОВЕТ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 О С Т А Н О В Л Е Н И Е</w:t>
            </w:r>
          </w:p>
          <w:p w:rsidR="00CE1436" w:rsidRDefault="00CE1436" w:rsidP="005027DD">
            <w:pPr>
              <w:pStyle w:val="a3"/>
              <w:spacing w:line="276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CE1436" w:rsidTr="005027DD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Pr="0068076F" w:rsidRDefault="006F5976" w:rsidP="005027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17.10.2016</w:t>
            </w:r>
          </w:p>
        </w:tc>
        <w:tc>
          <w:tcPr>
            <w:tcW w:w="577" w:type="dxa"/>
            <w:hideMark/>
          </w:tcPr>
          <w:p w:rsidR="00CE1436" w:rsidRDefault="00CE1436" w:rsidP="005027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E1436" w:rsidRDefault="006F5976" w:rsidP="005027D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73п</w:t>
            </w:r>
            <w:r w:rsidR="00D33BF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CE1436" w:rsidTr="005027DD">
        <w:tc>
          <w:tcPr>
            <w:tcW w:w="4111" w:type="dxa"/>
            <w:gridSpan w:val="5"/>
            <w:hideMark/>
          </w:tcPr>
          <w:p w:rsidR="00CE1436" w:rsidRDefault="00CE1436" w:rsidP="0075334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</w:p>
        </w:tc>
      </w:tr>
    </w:tbl>
    <w:p w:rsidR="005027DD" w:rsidRDefault="005027DD" w:rsidP="00CE1436">
      <w:pPr>
        <w:pStyle w:val="a3"/>
        <w:rPr>
          <w:rFonts w:ascii="Times New Roman" w:hAnsi="Times New Roman" w:cs="Times New Roman"/>
          <w:sz w:val="16"/>
        </w:rPr>
      </w:pPr>
    </w:p>
    <w:p w:rsidR="005027DD" w:rsidRPr="005027DD" w:rsidRDefault="005027DD" w:rsidP="00CE143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E1436" w:rsidRPr="005027DD" w:rsidRDefault="005027DD" w:rsidP="005027DD">
      <w:pPr>
        <w:pStyle w:val="a3"/>
        <w:tabs>
          <w:tab w:val="center" w:pos="2595"/>
        </w:tabs>
        <w:rPr>
          <w:rFonts w:ascii="Times New Roman" w:hAnsi="Times New Roman" w:cs="Times New Roman"/>
          <w:sz w:val="36"/>
          <w:szCs w:val="36"/>
        </w:rPr>
      </w:pPr>
      <w:r w:rsidRPr="005027DD">
        <w:rPr>
          <w:rFonts w:ascii="Times New Roman" w:hAnsi="Times New Roman" w:cs="Times New Roman"/>
          <w:sz w:val="36"/>
          <w:szCs w:val="36"/>
        </w:rPr>
        <w:br w:type="textWrapping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075"/>
      </w:tblGrid>
      <w:tr w:rsidR="005027DD" w:rsidRPr="00A82BD9" w:rsidTr="00CD323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107A19" w:rsidP="006F59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</w:rPr>
              <w:pict>
                <v:line id="_x0000_s1100" style="position:absolute;left:0;text-align:left;z-index:251670528;visibility:visible" from="245.6pt,2.4pt" to="266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hAnsi="Calibri"/>
              </w:rPr>
              <w:pict>
                <v:line id="_x0000_s1098" style="position:absolute;left:0;text-align:left;z-index:251668480;visibility:visible" from="266.95pt,2.4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hAnsi="Calibri"/>
              </w:rPr>
              <w:pict>
                <v:line id="_x0000_s1099" style="position:absolute;left:0;text-align:left;z-index:251669504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Calibri" w:hAnsi="Calibri"/>
              </w:rPr>
              <w:pict>
                <v:line id="_x0000_s1101" style="position:absolute;left:0;text-align:left;z-index:251671552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</w:t>
            </w:r>
            <w:r w:rsidR="005027DD">
              <w:rPr>
                <w:rFonts w:ascii="Times New Roman" w:hAnsi="Times New Roman"/>
                <w:sz w:val="28"/>
                <w:szCs w:val="28"/>
              </w:rPr>
              <w:t xml:space="preserve">муниципальных нужд муниципального образования </w:t>
            </w:r>
            <w:r w:rsidR="006F5976">
              <w:rPr>
                <w:rFonts w:ascii="Times New Roman" w:hAnsi="Times New Roman"/>
                <w:sz w:val="28"/>
                <w:szCs w:val="28"/>
              </w:rPr>
              <w:t xml:space="preserve">Степановский </w:t>
            </w:r>
            <w:r w:rsidR="005027DD">
              <w:rPr>
                <w:rFonts w:ascii="Times New Roman" w:hAnsi="Times New Roman"/>
                <w:sz w:val="28"/>
                <w:szCs w:val="28"/>
              </w:rPr>
              <w:t>сельсовет Ташлинского района Оренбургской области</w:t>
            </w:r>
            <w:r w:rsidR="005027DD" w:rsidRPr="00A82BD9">
              <w:rPr>
                <w:rFonts w:ascii="Times New Roman" w:hAnsi="Times New Roman"/>
                <w:sz w:val="28"/>
                <w:szCs w:val="28"/>
              </w:rPr>
              <w:t>, содержанию указанных актов и обеспечению их исполнения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5027DD" w:rsidRPr="00A82BD9" w:rsidRDefault="005027DD" w:rsidP="00CD3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В соответствии с пунктом 1 части 4 статьи 19 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 Российской Федерации 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>
        <w:rPr>
          <w:rFonts w:ascii="Times New Roman" w:hAnsi="Times New Roman"/>
          <w:sz w:val="28"/>
          <w:szCs w:val="28"/>
        </w:rPr>
        <w:t>в и обеспечению их исполнения»,</w:t>
      </w:r>
      <w:r w:rsidRPr="00A82BD9">
        <w:rPr>
          <w:rFonts w:ascii="Times New Roman" w:hAnsi="Times New Roman"/>
          <w:sz w:val="28"/>
          <w:szCs w:val="28"/>
        </w:rPr>
        <w:t xml:space="preserve"> руководствуясь Уставом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6F5976">
        <w:rPr>
          <w:rFonts w:ascii="Times New Roman" w:hAnsi="Times New Roman"/>
          <w:sz w:val="28"/>
          <w:szCs w:val="28"/>
        </w:rPr>
        <w:t>Степановский</w:t>
      </w:r>
      <w:r w:rsidR="00992AD2">
        <w:rPr>
          <w:rFonts w:ascii="Times New Roman" w:hAnsi="Times New Roman"/>
          <w:sz w:val="28"/>
          <w:szCs w:val="28"/>
        </w:rPr>
        <w:t xml:space="preserve"> сельсовет Ташлинского</w:t>
      </w:r>
      <w:r w:rsidRPr="00A82BD9">
        <w:rPr>
          <w:rFonts w:ascii="Times New Roman" w:hAnsi="Times New Roman"/>
          <w:sz w:val="28"/>
          <w:szCs w:val="28"/>
        </w:rPr>
        <w:t xml:space="preserve"> район</w:t>
      </w:r>
      <w:r w:rsidR="00992AD2">
        <w:rPr>
          <w:rFonts w:ascii="Times New Roman" w:hAnsi="Times New Roman"/>
          <w:sz w:val="28"/>
          <w:szCs w:val="28"/>
        </w:rPr>
        <w:t>а</w:t>
      </w:r>
      <w:r w:rsidRPr="00A82BD9">
        <w:rPr>
          <w:rFonts w:ascii="Times New Roman" w:hAnsi="Times New Roman"/>
          <w:sz w:val="28"/>
          <w:szCs w:val="28"/>
        </w:rPr>
        <w:t xml:space="preserve"> Оренбургской области: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1.</w:t>
      </w:r>
      <w:r w:rsidR="0075334B">
        <w:rPr>
          <w:rFonts w:ascii="Times New Roman" w:hAnsi="Times New Roman"/>
          <w:sz w:val="28"/>
          <w:szCs w:val="28"/>
        </w:rPr>
        <w:t xml:space="preserve"> </w:t>
      </w:r>
      <w:r w:rsidRPr="00A82BD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требования к порядку разработки</w:t>
      </w:r>
      <w:r w:rsidRPr="00A82BD9">
        <w:rPr>
          <w:rFonts w:ascii="Times New Roman" w:hAnsi="Times New Roman"/>
          <w:sz w:val="28"/>
          <w:szCs w:val="28"/>
        </w:rPr>
        <w:t xml:space="preserve"> и принятия правовых актов о нормировании в сфере закупок для обеспечения </w:t>
      </w:r>
      <w:r>
        <w:rPr>
          <w:rFonts w:ascii="Times New Roman" w:hAnsi="Times New Roman"/>
          <w:sz w:val="28"/>
          <w:szCs w:val="28"/>
        </w:rPr>
        <w:t xml:space="preserve">муниципальных нужд </w:t>
      </w:r>
      <w:r w:rsidR="00A9298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F5976">
        <w:rPr>
          <w:rFonts w:ascii="Times New Roman" w:hAnsi="Times New Roman"/>
          <w:sz w:val="28"/>
          <w:szCs w:val="28"/>
        </w:rPr>
        <w:t>Степановский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>сельсовет Ташлинского района Оренбургской области</w:t>
      </w:r>
      <w:r w:rsidRPr="00A82BD9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постановлению.</w:t>
      </w:r>
    </w:p>
    <w:p w:rsidR="005027DD" w:rsidRPr="00A92985" w:rsidRDefault="005027DD" w:rsidP="005027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82BD9">
        <w:rPr>
          <w:rFonts w:ascii="Times New Roman" w:hAnsi="Times New Roman"/>
          <w:sz w:val="28"/>
          <w:szCs w:val="28"/>
        </w:rPr>
        <w:t xml:space="preserve">Контроль за исполнением  настоящего постановления  </w:t>
      </w:r>
      <w:r w:rsidR="0075334B">
        <w:rPr>
          <w:rFonts w:ascii="Times New Roman" w:hAnsi="Times New Roman"/>
          <w:sz w:val="28"/>
          <w:szCs w:val="28"/>
        </w:rPr>
        <w:t>оставляю за собой</w:t>
      </w:r>
      <w:r w:rsidR="00A92985" w:rsidRPr="00A92985">
        <w:rPr>
          <w:rFonts w:ascii="Times New Roman" w:hAnsi="Times New Roman"/>
          <w:color w:val="FF0000"/>
          <w:sz w:val="28"/>
          <w:szCs w:val="28"/>
        </w:rPr>
        <w:t>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A82BD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</w:t>
      </w:r>
      <w:r w:rsidR="0075334B">
        <w:rPr>
          <w:rFonts w:ascii="Times New Roman" w:hAnsi="Times New Roman"/>
          <w:sz w:val="28"/>
          <w:szCs w:val="28"/>
        </w:rPr>
        <w:t>после его официального обнародования и полежит размещению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сайте администрации Ташлинского района в сети Интернет.</w:t>
      </w: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DD" w:rsidRDefault="006F5976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.о. главы</w:t>
      </w:r>
      <w:r w:rsidRPr="00A82BD9">
        <w:rPr>
          <w:rFonts w:ascii="Times New Roman" w:hAnsi="Times New Roman"/>
          <w:sz w:val="28"/>
          <w:szCs w:val="28"/>
        </w:rPr>
        <w:t xml:space="preserve"> </w:t>
      </w:r>
      <w:r w:rsidR="00A92985">
        <w:rPr>
          <w:rFonts w:ascii="Times New Roman" w:hAnsi="Times New Roman"/>
          <w:sz w:val="28"/>
          <w:szCs w:val="28"/>
        </w:rPr>
        <w:t>администрации</w:t>
      </w:r>
      <w:r w:rsidR="005027DD" w:rsidRPr="00A82BD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27DD">
        <w:rPr>
          <w:rFonts w:ascii="Times New Roman" w:hAnsi="Times New Roman"/>
          <w:sz w:val="28"/>
          <w:szCs w:val="28"/>
        </w:rPr>
        <w:t xml:space="preserve">              </w:t>
      </w:r>
      <w:r w:rsidR="005027DD" w:rsidRPr="00A82BD9">
        <w:rPr>
          <w:rFonts w:ascii="Times New Roman" w:hAnsi="Times New Roman"/>
          <w:sz w:val="28"/>
          <w:szCs w:val="28"/>
        </w:rPr>
        <w:t xml:space="preserve"> </w:t>
      </w:r>
      <w:r w:rsidR="00502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Л.П.Тимакова</w:t>
      </w:r>
    </w:p>
    <w:p w:rsidR="006F5976" w:rsidRPr="00A82BD9" w:rsidRDefault="006F5976" w:rsidP="00502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985" w:rsidRPr="00A92985" w:rsidRDefault="005027DD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2985">
        <w:rPr>
          <w:rFonts w:ascii="Times New Roman" w:hAnsi="Times New Roman"/>
          <w:sz w:val="24"/>
          <w:szCs w:val="24"/>
        </w:rPr>
        <w:t xml:space="preserve">Разослано: </w:t>
      </w:r>
      <w:r w:rsidR="00A92985" w:rsidRPr="00A92985">
        <w:rPr>
          <w:rFonts w:ascii="Times New Roman" w:hAnsi="Times New Roman"/>
          <w:sz w:val="24"/>
          <w:szCs w:val="24"/>
        </w:rPr>
        <w:t>администрации района, прокурору района</w:t>
      </w:r>
      <w:r w:rsidR="000C6999">
        <w:rPr>
          <w:rFonts w:ascii="Times New Roman" w:hAnsi="Times New Roman"/>
          <w:sz w:val="24"/>
          <w:szCs w:val="24"/>
        </w:rPr>
        <w:t xml:space="preserve"> .</w:t>
      </w:r>
    </w:p>
    <w:p w:rsidR="00A92985" w:rsidRDefault="00A92985" w:rsidP="005027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334B" w:rsidRDefault="0075334B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Приложение </w:t>
      </w:r>
    </w:p>
    <w:p w:rsidR="005027DD" w:rsidRPr="00A82BD9" w:rsidRDefault="005027DD" w:rsidP="007533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027DD" w:rsidRPr="00A82BD9" w:rsidRDefault="005027DD" w:rsidP="005027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2BD9">
        <w:rPr>
          <w:rFonts w:ascii="Times New Roman" w:hAnsi="Times New Roman"/>
          <w:sz w:val="28"/>
          <w:szCs w:val="28"/>
        </w:rPr>
        <w:t xml:space="preserve">от </w:t>
      </w:r>
      <w:r w:rsidR="006F5976">
        <w:rPr>
          <w:rFonts w:ascii="Times New Roman" w:hAnsi="Times New Roman"/>
          <w:sz w:val="28"/>
          <w:szCs w:val="28"/>
        </w:rPr>
        <w:t>17.10.2016</w:t>
      </w:r>
      <w:r w:rsidRPr="00A82BD9">
        <w:rPr>
          <w:rFonts w:ascii="Times New Roman" w:hAnsi="Times New Roman"/>
          <w:sz w:val="28"/>
          <w:szCs w:val="28"/>
        </w:rPr>
        <w:t xml:space="preserve">   №</w:t>
      </w:r>
      <w:r w:rsidR="006F5976">
        <w:rPr>
          <w:rFonts w:ascii="Times New Roman" w:hAnsi="Times New Roman"/>
          <w:sz w:val="28"/>
          <w:szCs w:val="28"/>
        </w:rPr>
        <w:t xml:space="preserve"> 73п</w:t>
      </w:r>
    </w:p>
    <w:p w:rsidR="005027DD" w:rsidRPr="00A82BD9" w:rsidRDefault="005027DD" w:rsidP="005027DD">
      <w:pPr>
        <w:pStyle w:val="1"/>
        <w:spacing w:after="0" w:line="240" w:lineRule="auto"/>
        <w:ind w:left="0" w:hanging="720"/>
        <w:jc w:val="center"/>
        <w:rPr>
          <w:rFonts w:ascii="Times New Roman" w:hAnsi="Times New Roman"/>
          <w:sz w:val="28"/>
          <w:szCs w:val="28"/>
        </w:rPr>
      </w:pPr>
    </w:p>
    <w:p w:rsidR="005027DD" w:rsidRPr="00A82BD9" w:rsidRDefault="005027DD" w:rsidP="005027DD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>Требования</w:t>
      </w:r>
      <w:bookmarkStart w:id="0" w:name="_GoBack"/>
      <w:bookmarkEnd w:id="0"/>
    </w:p>
    <w:p w:rsidR="005027DD" w:rsidRPr="00175568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BD9">
        <w:rPr>
          <w:rFonts w:ascii="Times New Roman" w:hAnsi="Times New Roman"/>
          <w:b/>
          <w:sz w:val="28"/>
          <w:szCs w:val="28"/>
        </w:rPr>
        <w:t xml:space="preserve">к порядку разработки  и принятия правовых актов о нормировании в сфере закупок для обеспечения муниципальных нужд </w:t>
      </w:r>
      <w:r w:rsidR="00A92985" w:rsidRPr="00A9298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F5976" w:rsidRPr="00175568">
        <w:rPr>
          <w:rFonts w:ascii="Times New Roman" w:hAnsi="Times New Roman"/>
          <w:b/>
          <w:sz w:val="28"/>
          <w:szCs w:val="28"/>
        </w:rPr>
        <w:t xml:space="preserve">Степановский </w:t>
      </w:r>
      <w:r w:rsidR="00A92985" w:rsidRPr="00175568">
        <w:rPr>
          <w:rFonts w:ascii="Times New Roman" w:hAnsi="Times New Roman"/>
          <w:b/>
          <w:sz w:val="28"/>
          <w:szCs w:val="28"/>
        </w:rPr>
        <w:t>сельсовет Ташлинского района Оренбургской области</w:t>
      </w:r>
      <w:r w:rsidRPr="00175568">
        <w:rPr>
          <w:rFonts w:ascii="Times New Roman" w:hAnsi="Times New Roman"/>
          <w:b/>
          <w:sz w:val="28"/>
          <w:szCs w:val="28"/>
        </w:rPr>
        <w:t>, содержанию указанных актов и обеспечению их исполнения</w:t>
      </w:r>
    </w:p>
    <w:p w:rsidR="005027DD" w:rsidRPr="00175568" w:rsidRDefault="005027DD" w:rsidP="005027DD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568">
        <w:rPr>
          <w:rFonts w:ascii="Times New Roman" w:hAnsi="Times New Roman"/>
          <w:b/>
          <w:sz w:val="28"/>
          <w:szCs w:val="28"/>
        </w:rPr>
        <w:t>(далее - Требования)</w:t>
      </w:r>
    </w:p>
    <w:p w:rsidR="00AF3C24" w:rsidRPr="00175568" w:rsidRDefault="00AF3C24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pStyle w:val="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 xml:space="preserve">   Настоящими Требованиями определяются общие положения к порядку разработки и принятию, содержанию, обеспечению исполнения следующих правовых актов: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а) администрации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утверждающих: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- правила определения нормативных затрат на обеспечение функций органов местного самоуправления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(далее – нормативные затраты);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- правила определения требований  к отдельным видам товаров, работ, услуг (в том числе предельные цены товаров, работ, услуг), закупаемым для обеспечения муниципальных нужд органов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 xml:space="preserve">Степановский </w:t>
      </w:r>
      <w:r w:rsidRPr="00175568">
        <w:rPr>
          <w:rFonts w:ascii="Times New Roman" w:hAnsi="Times New Roman"/>
          <w:sz w:val="28"/>
          <w:szCs w:val="28"/>
        </w:rPr>
        <w:t>сельсовет Ташлинского района Оренбургской области;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б) муниципальных органов, являющихся главными распорядителями средств местного бюджета (далее – главные распорядители бюджетных средств), утверждающих: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- нормативные затраты на обеспечение муниципальными органами своих функций;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- требования  к закупаемым ими отдельным видам  товаров, работ, услуг (в том числе предельные цены товаров, работ, услуг).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2. Правовые акты, указанные в подпункте  «а» пункта 1 настоящего документа, разрабатываются администрацией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и утверждаются в форме постановлений администрации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в соответствии с законодательством, регламентирующим порядок принятия указанных актов.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3. Правовые акты, указанные в подпункте «б»  пункта 1 настоящего документа, разрабатываются главными распорядителями средств местного бюджета и утверждаются в форме постановлений администрации 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в соответствии с законодательством, регламентирующим порядок принятия указанных актов.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lastRenderedPageBreak/>
        <w:tab/>
        <w:t>4. Для проведения обсуждения в целях общественного контроля проектов правовых актов, указанных  в пункте 1 настоящего документа, в соответствии с пунктом 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(далее  - общие требования) проекты указанных правовых актов и пояснительные записки к ним размещаются в установленном порядке в единой информационной системе в сфере закупок.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5.Срок проведения обсуждения в целях общественного контроля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 в сфере закупок.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6. Органы, ответственные за размещение проектов правовых актов, указанных в пункте 1 настоящего документа, рассматривают предложения  общественных объединений, юридических  и физических лиц, поступающие в электронной или письменной форме, в срок, установленный указанными органами с учетом положений пункта 5 настоящего документа, в соответствии с законодательством Российской Федерации о порядке рассмотрения обращений граждан.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7. Не позднее 3 рабочих дней со дня рассмотрения предложений общественных объединений, юридических и физических лиц главные распорядители бюджетных средств размещают эти предложения и ответы на них в установленном порядке в единой информационной системе в сфере закупок.</w:t>
      </w:r>
    </w:p>
    <w:p w:rsidR="00AF3C24" w:rsidRPr="00175568" w:rsidRDefault="00AF3C24" w:rsidP="00AF3C24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8. По результатам обсуждения в целях общественного контроля главные распорядители бюджетных средств, при необходимости, принимают решения 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лиц.  </w:t>
      </w:r>
    </w:p>
    <w:p w:rsidR="00AF3C24" w:rsidRPr="00175568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 xml:space="preserve">Проекты правовых актов, указанные в абзаце третьем подпункта «а» и абзаце третьем подпункта «б»  пункта 1  настоящего документа после их обсуждения подлежат рассмотрению на заседаниях общественных советов при муниципальных органах, в соответствии с пунктом 3 общих требований (далее – общественный совет). Председатель общественного совета включает вопрос о рассмотрении правового акта, указанного  в абзаце третьем подпункта «а» или абзаце третьем подпункта «б»  пункта 1  настоящего документа в повестку заседания общественного совета, которое должно пройти не позднее 30 календарных дней со дня направления Главным распорядителем бюджетных средств указанного проекта правового акта.  </w:t>
      </w:r>
    </w:p>
    <w:p w:rsidR="00AF3C24" w:rsidRPr="00175568" w:rsidRDefault="00AF3C24" w:rsidP="00AF3C24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 xml:space="preserve">Докладчиками на заседании общественного совета по вопросу о рассмотрении проекта правового акта, указанного  в абзаце третьем подпункта «а» или абзаце третьем подпункта «б»  пункта 1  настоящего документа является руководитель или заместитель руководителя  Главного распорядителя бюджетных средств, разработавшего указанный проект правового акта. </w:t>
      </w:r>
    </w:p>
    <w:p w:rsidR="00AF3C24" w:rsidRPr="00175568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lastRenderedPageBreak/>
        <w:t xml:space="preserve"> 9.  По результатам рассмотрения проектов правовых актов, указанных в абзаце третьем подпункта «а» и абзаце третьем подпункта «б» пункта 1  настоящего документа, общественный совет  принимает одно из следующих решений:</w:t>
      </w:r>
    </w:p>
    <w:p w:rsidR="00AF3C24" w:rsidRPr="00175568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AF3C24" w:rsidRPr="00175568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>б) о возможности  принятия правового акта.</w:t>
      </w:r>
    </w:p>
    <w:p w:rsidR="00AF3C24" w:rsidRPr="00175568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 xml:space="preserve">10. Решение, принятое общественным советом, оформляется протоколом, подписываемым всеми его членами. </w:t>
      </w:r>
    </w:p>
    <w:p w:rsidR="00AF3C24" w:rsidRPr="00175568" w:rsidRDefault="00AF3C24" w:rsidP="00AF3C24">
      <w:pPr>
        <w:pStyle w:val="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>Не позднее 3 рабочих дней со дня принятия соответствующего решения протокол, указанный в абзаце первом пункта 10 настоящего документа размещается ответственным органом в установленном порядке в единой  информационной системе в сфере закупок.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11. Муниципальные органы сельсовета до 01 ноября текущего  финансового года  принимает правовой акт, указанный в абзаце втором подпункта «б»  пункта 1 настоящего документа.</w:t>
      </w:r>
    </w:p>
    <w:p w:rsidR="00AF3C24" w:rsidRPr="00175568" w:rsidRDefault="00AF3C24" w:rsidP="00AF3C24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абзаце втором подпункта «б» пункта 1 настоящего документа, до предоставления субъектам бюджетного планирования распределения бюджетных ассигнований. 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12. Правовые акты, предусмотренные подпунктом «б» пункта 1 настоящего документа, пересматриваются Главными распорядителями бюджетных средств не реже одного раза в год.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13. В случае принятия решения, указанного в подпункте «а» пункта 9 настоящего документа, Главные распорядители бюджетных средств утверждают правовые акты, указанные  в абзаце третьем подпункта «а» и абзаце третьем подпункта «б»  пункта 1 настоящего документа, после их доработки в соответствии с решениями, принятыми общественным советом, осуществляемой в течение 10 рабочих дней после принятия общественным советом соответствующего решения.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14. Главные распорядители бюджетных средств 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ab/>
        <w:t>15. Изменения в правовые акты, указанные в пункте 1 настоящего документа, вносятся в следующих случаях: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при изменении объема финансового обеспечения Главного распорядителя бюджетных средств;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при изменении полномочий Главного распорядителя бюджетных средств;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при необходимости приведения правовых актов в соответствие с законодательством о контрактной системе в сфере закупок;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 xml:space="preserve">при необходимости изменения правил определения требований к закупаемым  органами местного самоуправления </w:t>
      </w:r>
      <w:r w:rsidRPr="001755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175568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предельные </w:t>
      </w:r>
      <w:r w:rsidRPr="00175568">
        <w:rPr>
          <w:rFonts w:ascii="Times New Roman" w:hAnsi="Times New Roman" w:cs="Times New Roman"/>
          <w:sz w:val="28"/>
          <w:szCs w:val="28"/>
        </w:rPr>
        <w:lastRenderedPageBreak/>
        <w:t>цены товаров, работ, услуг), а также правил определения нормативных затрат;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предельных цен товаров, работ, услуг) и (или) нормативных затрат.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>16.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AF3C24" w:rsidRPr="00175568" w:rsidRDefault="00AF3C24" w:rsidP="00AF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568">
        <w:rPr>
          <w:rFonts w:ascii="Times New Roman" w:hAnsi="Times New Roman" w:cs="Times New Roman"/>
          <w:sz w:val="28"/>
          <w:szCs w:val="28"/>
        </w:rPr>
        <w:t xml:space="preserve">17.  Постановление администрации </w:t>
      </w:r>
      <w:r w:rsidRPr="0017556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F5976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</w:t>
      </w:r>
      <w:r w:rsidRPr="00175568">
        <w:rPr>
          <w:rFonts w:ascii="Times New Roman" w:hAnsi="Times New Roman" w:cs="Times New Roman"/>
          <w:sz w:val="28"/>
          <w:szCs w:val="28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а)  порядок 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администраций  муниципального образования </w:t>
      </w:r>
      <w:r w:rsidR="00770639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 перечень  отдельных видов товаров, работ, услуг;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б)  порядок отбора отдельных видов товаров, работ, услуг (в том числе предельных цен товаров, работ, услуг), закупаемым самим муниципальным органом сельсовета (далее – ведомственный перечень);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в) форму ведомственного перечня.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 xml:space="preserve">18. Постановление администрации муниципального образования </w:t>
      </w:r>
      <w:r w:rsidR="00770639" w:rsidRPr="00175568">
        <w:rPr>
          <w:rFonts w:ascii="Times New Roman" w:hAnsi="Times New Roman"/>
          <w:sz w:val="28"/>
          <w:szCs w:val="28"/>
        </w:rPr>
        <w:t>Степановский</w:t>
      </w:r>
      <w:r w:rsidRPr="00175568">
        <w:rPr>
          <w:rFonts w:ascii="Times New Roman" w:hAnsi="Times New Roman"/>
          <w:sz w:val="28"/>
          <w:szCs w:val="28"/>
        </w:rPr>
        <w:t xml:space="preserve"> сельсовет Ташлинского района Оренбургской области, утверждающее  правила определения нормативных затрат, должно определять: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а) порядок расчета нормативных затрат, в том числе формулы расчета;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б) обязанность Главного распорядителя бюджетных средств определить  порядок расчета нормативных затрат;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в) требование об определении Главными распорядителями бюджетных средств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19. Правовые акты Главных распорядителей бюджетных средств, утверждающие требования к отдельным видам товаров, работ, услуг, закупаемым самими Главными распорядителями бюджетных средств, должны содержать следующие сведения: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а) наименования заказчика, в отношение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б) перечень отдельных видов товаров, работ, услуг с указанием характеристик (свойств) и их значений.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20. Главные распорядители бюджетных средств разрабатывают и утверждают индивидуальные, установленные для каждого работника, и (или) 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Главных распорядителей бюджетных средств.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lastRenderedPageBreak/>
        <w:tab/>
        <w:t>21. Правовые акты Главных распорядителей бюджетных средств, утверждающие нормативные затраты, должны определять:</w:t>
      </w:r>
    </w:p>
    <w:p w:rsidR="00AF3C24" w:rsidRPr="00175568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 не установлен порядок расчета;</w:t>
      </w:r>
    </w:p>
    <w:p w:rsidR="00AF3C24" w:rsidRPr="00175568" w:rsidRDefault="00AF3C24" w:rsidP="00AF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 (или) категориям должностей работников.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22.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 Главных распорядителей бюджетных средств.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5568">
        <w:rPr>
          <w:rFonts w:ascii="Times New Roman" w:hAnsi="Times New Roman"/>
          <w:sz w:val="28"/>
          <w:szCs w:val="28"/>
        </w:rPr>
        <w:tab/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C24" w:rsidRPr="00175568" w:rsidRDefault="00AF3C24" w:rsidP="00AF3C24"/>
    <w:p w:rsidR="00CE1436" w:rsidRPr="00175568" w:rsidRDefault="00CE1436" w:rsidP="00AF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E1436" w:rsidRPr="00175568" w:rsidSect="0075334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19" w:rsidRDefault="00107A19" w:rsidP="00353936">
      <w:pPr>
        <w:spacing w:after="0" w:line="240" w:lineRule="auto"/>
      </w:pPr>
      <w:r>
        <w:separator/>
      </w:r>
    </w:p>
  </w:endnote>
  <w:endnote w:type="continuationSeparator" w:id="0">
    <w:p w:rsidR="00107A19" w:rsidRDefault="00107A19" w:rsidP="0035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19" w:rsidRDefault="00107A19" w:rsidP="00353936">
      <w:pPr>
        <w:spacing w:after="0" w:line="240" w:lineRule="auto"/>
      </w:pPr>
      <w:r>
        <w:separator/>
      </w:r>
    </w:p>
  </w:footnote>
  <w:footnote w:type="continuationSeparator" w:id="0">
    <w:p w:rsidR="00107A19" w:rsidRDefault="00107A19" w:rsidP="0035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6521"/>
    <w:multiLevelType w:val="hybridMultilevel"/>
    <w:tmpl w:val="4B4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CB9"/>
    <w:rsid w:val="00012DB5"/>
    <w:rsid w:val="00025C96"/>
    <w:rsid w:val="00042C2F"/>
    <w:rsid w:val="000B374F"/>
    <w:rsid w:val="000C6999"/>
    <w:rsid w:val="000D0D1F"/>
    <w:rsid w:val="00107A19"/>
    <w:rsid w:val="00163E70"/>
    <w:rsid w:val="00175568"/>
    <w:rsid w:val="001860D7"/>
    <w:rsid w:val="001D49F9"/>
    <w:rsid w:val="00204B2F"/>
    <w:rsid w:val="0022339C"/>
    <w:rsid w:val="002455B9"/>
    <w:rsid w:val="00267CB9"/>
    <w:rsid w:val="002F3269"/>
    <w:rsid w:val="00353936"/>
    <w:rsid w:val="003676AD"/>
    <w:rsid w:val="00372663"/>
    <w:rsid w:val="00396D8F"/>
    <w:rsid w:val="003D09A1"/>
    <w:rsid w:val="0048447B"/>
    <w:rsid w:val="004A31A9"/>
    <w:rsid w:val="005027DD"/>
    <w:rsid w:val="00572306"/>
    <w:rsid w:val="005934C8"/>
    <w:rsid w:val="005A682E"/>
    <w:rsid w:val="005C4BD6"/>
    <w:rsid w:val="00600F55"/>
    <w:rsid w:val="006268A0"/>
    <w:rsid w:val="00633A0E"/>
    <w:rsid w:val="00662416"/>
    <w:rsid w:val="0068076F"/>
    <w:rsid w:val="006833E1"/>
    <w:rsid w:val="006D00A2"/>
    <w:rsid w:val="006F5976"/>
    <w:rsid w:val="0075306E"/>
    <w:rsid w:val="0075334B"/>
    <w:rsid w:val="00770639"/>
    <w:rsid w:val="007A27C0"/>
    <w:rsid w:val="008100E3"/>
    <w:rsid w:val="008472BB"/>
    <w:rsid w:val="008639F5"/>
    <w:rsid w:val="00871471"/>
    <w:rsid w:val="00885ECB"/>
    <w:rsid w:val="00893463"/>
    <w:rsid w:val="008B1ABF"/>
    <w:rsid w:val="008E5CCE"/>
    <w:rsid w:val="009155AA"/>
    <w:rsid w:val="00947F41"/>
    <w:rsid w:val="00962D5F"/>
    <w:rsid w:val="00975A8A"/>
    <w:rsid w:val="00992AD2"/>
    <w:rsid w:val="009B4C13"/>
    <w:rsid w:val="009F12D6"/>
    <w:rsid w:val="009F1F9E"/>
    <w:rsid w:val="00A23B2B"/>
    <w:rsid w:val="00A636BF"/>
    <w:rsid w:val="00A80C89"/>
    <w:rsid w:val="00A91F99"/>
    <w:rsid w:val="00A92985"/>
    <w:rsid w:val="00AF3569"/>
    <w:rsid w:val="00AF3C24"/>
    <w:rsid w:val="00B50B28"/>
    <w:rsid w:val="00B729DC"/>
    <w:rsid w:val="00C61289"/>
    <w:rsid w:val="00CB3EBE"/>
    <w:rsid w:val="00CD32DC"/>
    <w:rsid w:val="00CE1436"/>
    <w:rsid w:val="00D33BF9"/>
    <w:rsid w:val="00D554FD"/>
    <w:rsid w:val="00DA2FAD"/>
    <w:rsid w:val="00DF0EC9"/>
    <w:rsid w:val="00E65D6C"/>
    <w:rsid w:val="00E93368"/>
    <w:rsid w:val="00EA6FD1"/>
    <w:rsid w:val="00EB79D7"/>
    <w:rsid w:val="00EE02CC"/>
    <w:rsid w:val="00F40327"/>
    <w:rsid w:val="00F535F0"/>
    <w:rsid w:val="00FF30F3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2D3450EE"/>
  <w15:docId w15:val="{80E72222-CFD6-46B5-A3DC-CD48159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3936"/>
  </w:style>
  <w:style w:type="paragraph" w:styleId="a6">
    <w:name w:val="footer"/>
    <w:basedOn w:val="a"/>
    <w:link w:val="a7"/>
    <w:uiPriority w:val="99"/>
    <w:semiHidden/>
    <w:unhideWhenUsed/>
    <w:rsid w:val="0035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3936"/>
  </w:style>
  <w:style w:type="paragraph" w:customStyle="1" w:styleId="1">
    <w:name w:val="Абзац списка1"/>
    <w:basedOn w:val="a"/>
    <w:rsid w:val="005027DD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02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Абзац списка2"/>
    <w:basedOn w:val="a"/>
    <w:rsid w:val="00CB3EBE"/>
    <w:pPr>
      <w:ind w:left="720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AF3C24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00C0-2DEC-423E-8716-85ADA65C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Степановка 2</cp:lastModifiedBy>
  <cp:revision>10</cp:revision>
  <cp:lastPrinted>2016-10-05T03:42:00Z</cp:lastPrinted>
  <dcterms:created xsi:type="dcterms:W3CDTF">2016-10-04T12:05:00Z</dcterms:created>
  <dcterms:modified xsi:type="dcterms:W3CDTF">2016-11-10T13:59:00Z</dcterms:modified>
</cp:coreProperties>
</file>