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C0" w:rsidRDefault="00830F4B"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proofErr w:type="gramStart"/>
      <w:r>
        <w:rPr>
          <w:b/>
          <w:bCs/>
          <w:color w:val="181819"/>
          <w:sz w:val="26"/>
          <w:szCs w:val="26"/>
          <w:shd w:val="clear" w:color="auto" w:fill="F7F7F7"/>
        </w:rPr>
        <w:t>Помните, что на водоемах запрещено: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>- купаться в необследованных водоемах, в местах, где выставлены щиты (аншлаги) с надписями о запрете купания;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>- купаться в состоянии алкогольного опьянения;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>- прыгать в воду с сооружений, не приспособлен</w:t>
      </w:r>
      <w:r>
        <w:rPr>
          <w:color w:val="181819"/>
          <w:sz w:val="26"/>
          <w:szCs w:val="26"/>
          <w:shd w:val="clear" w:color="auto" w:fill="F7F7F7"/>
        </w:rPr>
        <w:softHyphen/>
        <w:t>ных для этих целей;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>- загрязнять и засорять водоемы;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>- плавать на досках, бревнах, лежаках, автомобильных камерах, надувных матрацах;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>- приводить с собой животных в места массового отдыха населения на воде;</w:t>
      </w:r>
      <w:proofErr w:type="gramEnd"/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>- управлять маломерным судном лицам в состоянии алкогольного и (или) наркотического опьянения.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b/>
          <w:bCs/>
          <w:color w:val="181819"/>
          <w:sz w:val="26"/>
          <w:szCs w:val="26"/>
          <w:shd w:val="clear" w:color="auto" w:fill="F7F7F7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b/>
          <w:bCs/>
          <w:color w:val="181819"/>
          <w:sz w:val="26"/>
          <w:szCs w:val="26"/>
          <w:shd w:val="clear" w:color="auto" w:fill="F7F7F7"/>
        </w:rPr>
        <w:t xml:space="preserve">Взрослые обязаны не допускать купание детей в неустановленных местах, плавание с использованием не приспособленных для этого средств (предметов). </w:t>
      </w:r>
      <w:r>
        <w:rPr>
          <w:b/>
          <w:bCs/>
          <w:color w:val="181819"/>
          <w:sz w:val="26"/>
          <w:szCs w:val="26"/>
          <w:shd w:val="clear" w:color="auto" w:fill="F7F7F7"/>
        </w:rPr>
        <w:lastRenderedPageBreak/>
        <w:t>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b/>
          <w:bCs/>
          <w:color w:val="181819"/>
          <w:sz w:val="26"/>
          <w:szCs w:val="26"/>
          <w:shd w:val="clear" w:color="auto" w:fill="F7F7F7"/>
        </w:rPr>
        <w:t>Уважаемые родители!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b/>
          <w:bCs/>
          <w:color w:val="181819"/>
          <w:sz w:val="26"/>
          <w:szCs w:val="26"/>
          <w:shd w:val="clear" w:color="auto" w:fill="F7F7F7"/>
        </w:rPr>
        <w:t>Не оставляйте детей без присмотра, не позволяйте им купаться в необорудованных местах.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b/>
          <w:bCs/>
          <w:color w:val="181819"/>
          <w:sz w:val="26"/>
          <w:szCs w:val="26"/>
          <w:shd w:val="clear" w:color="auto" w:fill="F7F7F7"/>
        </w:rPr>
        <w:t>К сожалению, в нашем городе не оборудованы официальные места для купания в силу различных причин. Но в связи с установившейся жаркой погодой, просьба соблюдать вышеперечисленные меры безопасности.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b/>
          <w:bCs/>
          <w:color w:val="181819"/>
          <w:sz w:val="26"/>
          <w:szCs w:val="26"/>
          <w:shd w:val="clear" w:color="auto" w:fill="F7F7F7"/>
        </w:rPr>
        <w:t>Привлечение родителей к ответственности за купание детей в неустановленных местах</w:t>
      </w:r>
      <w:proofErr w:type="gramStart"/>
      <w:r>
        <w:rPr>
          <w:b/>
          <w:bCs/>
          <w:color w:val="181819"/>
          <w:sz w:val="26"/>
          <w:szCs w:val="26"/>
          <w:shd w:val="clear" w:color="auto" w:fill="F7F7F7"/>
        </w:rPr>
        <w:br/>
      </w:r>
      <w:r>
        <w:rPr>
          <w:b/>
          <w:bCs/>
          <w:color w:val="181819"/>
          <w:sz w:val="26"/>
          <w:szCs w:val="26"/>
          <w:shd w:val="clear" w:color="auto" w:fill="F7F7F7"/>
        </w:rPr>
        <w:br/>
        <w:t> </w:t>
      </w:r>
      <w:r>
        <w:rPr>
          <w:color w:val="181819"/>
          <w:sz w:val="26"/>
          <w:szCs w:val="26"/>
          <w:shd w:val="clear" w:color="auto" w:fill="F7F7F7"/>
        </w:rPr>
        <w:t>В</w:t>
      </w:r>
      <w:proofErr w:type="gramEnd"/>
      <w:r>
        <w:rPr>
          <w:color w:val="181819"/>
          <w:sz w:val="26"/>
          <w:szCs w:val="26"/>
          <w:shd w:val="clear" w:color="auto" w:fill="F7F7F7"/>
        </w:rPr>
        <w:t xml:space="preserve">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</w:t>
      </w:r>
      <w:hyperlink r:id="rId4" w:history="1">
        <w:r>
          <w:rPr>
            <w:rStyle w:val="a3"/>
            <w:color w:val="335EBD"/>
            <w:sz w:val="26"/>
            <w:szCs w:val="26"/>
          </w:rPr>
          <w:t>Оставление в опасности</w:t>
        </w:r>
      </w:hyperlink>
      <w:r>
        <w:rPr>
          <w:color w:val="181819"/>
          <w:sz w:val="26"/>
          <w:szCs w:val="26"/>
          <w:shd w:val="clear" w:color="auto" w:fill="F7F7F7"/>
        </w:rPr>
        <w:t>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>Статья 125 УК РФ «Оставление в опасности» предусматривает следующее: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 xml:space="preserve"> выплату штрафа;</w:t>
      </w:r>
      <w:r>
        <w:rPr>
          <w:color w:val="181819"/>
          <w:sz w:val="26"/>
          <w:szCs w:val="26"/>
          <w:shd w:val="clear" w:color="auto" w:fill="F7F7F7"/>
        </w:rPr>
        <w:sym w:font="Symbol" w:char="F0B7"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 xml:space="preserve"> обязательные и исправительные работы;</w:t>
      </w:r>
      <w:r>
        <w:rPr>
          <w:color w:val="181819"/>
          <w:sz w:val="26"/>
          <w:szCs w:val="26"/>
          <w:shd w:val="clear" w:color="auto" w:fill="F7F7F7"/>
        </w:rPr>
        <w:sym w:font="Symbol" w:char="F0B7"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color w:val="181819"/>
          <w:sz w:val="26"/>
          <w:szCs w:val="26"/>
          <w:shd w:val="clear" w:color="auto" w:fill="F7F7F7"/>
        </w:rPr>
        <w:t xml:space="preserve"> тюремное заключение.</w:t>
      </w:r>
      <w:r>
        <w:rPr>
          <w:color w:val="181819"/>
          <w:sz w:val="26"/>
          <w:szCs w:val="26"/>
          <w:shd w:val="clear" w:color="auto" w:fill="F7F7F7"/>
        </w:rPr>
        <w:sym w:font="Symbol" w:char="F0B7"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b/>
          <w:bCs/>
          <w:color w:val="181819"/>
          <w:sz w:val="26"/>
          <w:szCs w:val="26"/>
          <w:shd w:val="clear" w:color="auto" w:fill="F7F7F7"/>
        </w:rPr>
        <w:t>Кодекс Административных правонарушений Статья 5.35.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lastRenderedPageBreak/>
        <w:br/>
      </w:r>
      <w:r>
        <w:rPr>
          <w:color w:val="181819"/>
          <w:sz w:val="26"/>
          <w:szCs w:val="26"/>
          <w:shd w:val="clear" w:color="auto" w:fill="F7F7F7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несовершеннолетних:</w:t>
      </w:r>
      <w:r>
        <w:rPr>
          <w:rFonts w:ascii="Arial" w:hAnsi="Arial" w:cs="Arial"/>
          <w:color w:val="181819"/>
          <w:sz w:val="21"/>
          <w:szCs w:val="21"/>
        </w:rPr>
        <w:br/>
      </w:r>
      <w:r>
        <w:rPr>
          <w:rFonts w:ascii="Arial" w:hAnsi="Arial" w:cs="Arial"/>
          <w:color w:val="181819"/>
          <w:sz w:val="21"/>
          <w:szCs w:val="21"/>
        </w:rPr>
        <w:br/>
      </w:r>
      <w:proofErr w:type="spellStart"/>
      <w:proofErr w:type="gramStart"/>
      <w:r>
        <w:rPr>
          <w:color w:val="181819"/>
          <w:sz w:val="26"/>
          <w:szCs w:val="26"/>
          <w:shd w:val="clear" w:color="auto" w:fill="F7F7F7"/>
        </w:rPr>
        <w:t>п</w:t>
      </w:r>
      <w:proofErr w:type="spellEnd"/>
      <w:proofErr w:type="gramEnd"/>
      <w:r>
        <w:rPr>
          <w:color w:val="181819"/>
          <w:sz w:val="26"/>
          <w:szCs w:val="26"/>
          <w:shd w:val="clear" w:color="auto" w:fill="F7F7F7"/>
        </w:rPr>
        <w:t xml:space="preserve"> 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рублей.</w:t>
      </w:r>
    </w:p>
    <w:sectPr w:rsidR="0021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F4B"/>
    <w:rsid w:val="00214CC0"/>
    <w:rsid w:val="0083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-roditel.ru/bezopastnost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 2</dc:creator>
  <cp:keywords/>
  <dc:description/>
  <cp:lastModifiedBy>Степановка 2</cp:lastModifiedBy>
  <cp:revision>2</cp:revision>
  <dcterms:created xsi:type="dcterms:W3CDTF">2021-07-12T07:48:00Z</dcterms:created>
  <dcterms:modified xsi:type="dcterms:W3CDTF">2021-07-12T07:49:00Z</dcterms:modified>
</cp:coreProperties>
</file>